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FDD" w:rsidRPr="00ED55CF" w:rsidRDefault="00E42D9C" w:rsidP="00521FDD">
      <w:pPr>
        <w:pStyle w:val="Nzev"/>
        <w:rPr>
          <w:sz w:val="48"/>
          <w:szCs w:val="48"/>
          <w:u w:val="none"/>
        </w:rPr>
      </w:pPr>
      <w:bookmarkStart w:id="0" w:name="_GoBack"/>
      <w:bookmarkEnd w:id="0"/>
      <w:r w:rsidRPr="00ED55CF">
        <w:rPr>
          <w:sz w:val="48"/>
          <w:szCs w:val="48"/>
          <w:u w:val="none"/>
        </w:rPr>
        <w:t>Havarijní plán</w:t>
      </w:r>
    </w:p>
    <w:p w:rsidR="00E539A0" w:rsidRPr="00ED55CF" w:rsidRDefault="00E539A0" w:rsidP="00521FDD">
      <w:pPr>
        <w:pStyle w:val="Nzev"/>
        <w:rPr>
          <w:color w:val="FF0000"/>
          <w:sz w:val="32"/>
          <w:szCs w:val="32"/>
          <w:u w:val="none"/>
        </w:rPr>
      </w:pPr>
    </w:p>
    <w:p w:rsidR="00AA7C73" w:rsidRPr="00F85A65" w:rsidRDefault="00AA7C73" w:rsidP="00376A9C">
      <w:pPr>
        <w:pStyle w:val="Nadpis3"/>
        <w:widowControl w:val="0"/>
        <w:numPr>
          <w:ilvl w:val="0"/>
          <w:numId w:val="1"/>
        </w:numPr>
        <w:suppressAutoHyphens w:val="0"/>
        <w:spacing w:before="120" w:after="0" w:line="288" w:lineRule="atLeast"/>
        <w:jc w:val="both"/>
      </w:pPr>
      <w:bookmarkStart w:id="1" w:name="_Toc161287471"/>
      <w:bookmarkStart w:id="2" w:name="_Toc203799792"/>
      <w:r w:rsidRPr="00F85A65">
        <w:t>IDENTIFIKAČNÍ ÚDAJE</w:t>
      </w:r>
      <w:bookmarkEnd w:id="1"/>
      <w:bookmarkEnd w:id="2"/>
    </w:p>
    <w:p w:rsidR="00AA7C73" w:rsidRPr="00F85A65" w:rsidRDefault="00AA7C73" w:rsidP="00376A9C">
      <w:pPr>
        <w:pStyle w:val="Nadpis3"/>
        <w:widowControl w:val="0"/>
        <w:numPr>
          <w:ilvl w:val="1"/>
          <w:numId w:val="1"/>
        </w:numPr>
        <w:suppressAutoHyphens w:val="0"/>
        <w:spacing w:before="120" w:after="0" w:line="288" w:lineRule="atLeast"/>
        <w:ind w:left="907" w:hanging="547"/>
        <w:jc w:val="both"/>
      </w:pPr>
      <w:bookmarkStart w:id="3" w:name="_Toc161287472"/>
      <w:bookmarkStart w:id="4" w:name="_Toc203799793"/>
      <w:r w:rsidRPr="00F85A65">
        <w:t>Stavba</w:t>
      </w:r>
      <w:bookmarkEnd w:id="3"/>
      <w:bookmarkEnd w:id="4"/>
    </w:p>
    <w:p w:rsidR="00474CD7" w:rsidRPr="00183E5F" w:rsidRDefault="00474CD7" w:rsidP="006E1934">
      <w:pPr>
        <w:widowControl w:val="0"/>
        <w:spacing w:line="336" w:lineRule="atLeast"/>
        <w:ind w:left="2832" w:hanging="2472"/>
        <w:jc w:val="both"/>
        <w:rPr>
          <w:rFonts w:ascii="Arial" w:hAnsi="Arial"/>
          <w:sz w:val="20"/>
        </w:rPr>
      </w:pPr>
      <w:bookmarkStart w:id="5" w:name="_Toc17645716"/>
      <w:r w:rsidRPr="00F85A65">
        <w:rPr>
          <w:rFonts w:ascii="Arial" w:hAnsi="Arial"/>
          <w:b/>
          <w:sz w:val="20"/>
        </w:rPr>
        <w:t>Název stavby:</w:t>
      </w:r>
      <w:r w:rsidRPr="00F85A65">
        <w:rPr>
          <w:rFonts w:ascii="Arial" w:hAnsi="Arial"/>
          <w:b/>
          <w:sz w:val="20"/>
        </w:rPr>
        <w:tab/>
      </w:r>
      <w:r w:rsidR="00183E5F" w:rsidRPr="00183E5F">
        <w:rPr>
          <w:rFonts w:ascii="Arial" w:hAnsi="Arial" w:cs="Arial"/>
          <w:b/>
          <w:sz w:val="20"/>
        </w:rPr>
        <w:t>III/</w:t>
      </w:r>
      <w:r w:rsidR="00F632B6">
        <w:rPr>
          <w:rFonts w:ascii="Arial" w:hAnsi="Arial" w:cs="Arial"/>
          <w:b/>
          <w:sz w:val="20"/>
        </w:rPr>
        <w:t>3394</w:t>
      </w:r>
      <w:r w:rsidR="00183E5F" w:rsidRPr="00183E5F">
        <w:rPr>
          <w:rFonts w:ascii="Arial" w:hAnsi="Arial" w:cs="Arial"/>
          <w:b/>
          <w:sz w:val="20"/>
        </w:rPr>
        <w:t xml:space="preserve"> </w:t>
      </w:r>
      <w:r w:rsidR="00F632B6">
        <w:rPr>
          <w:rFonts w:ascii="Arial" w:hAnsi="Arial" w:cs="Arial"/>
          <w:b/>
          <w:sz w:val="20"/>
        </w:rPr>
        <w:t>Petrovice</w:t>
      </w:r>
      <w:r w:rsidR="00F1504D">
        <w:rPr>
          <w:rFonts w:ascii="Arial" w:hAnsi="Arial" w:cs="Arial"/>
          <w:b/>
          <w:sz w:val="20"/>
        </w:rPr>
        <w:t xml:space="preserve"> I</w:t>
      </w:r>
      <w:r w:rsidR="00F632B6">
        <w:rPr>
          <w:rFonts w:ascii="Arial" w:hAnsi="Arial" w:cs="Arial"/>
          <w:b/>
          <w:sz w:val="20"/>
        </w:rPr>
        <w:t>,</w:t>
      </w:r>
      <w:r w:rsidR="00183E5F" w:rsidRPr="00183E5F">
        <w:rPr>
          <w:rFonts w:ascii="Arial" w:hAnsi="Arial" w:cs="Arial"/>
          <w:b/>
          <w:sz w:val="20"/>
        </w:rPr>
        <w:t xml:space="preserve"> most ev. č. </w:t>
      </w:r>
      <w:r w:rsidR="00F632B6">
        <w:rPr>
          <w:rFonts w:ascii="Arial" w:hAnsi="Arial" w:cs="Arial"/>
          <w:b/>
          <w:sz w:val="20"/>
        </w:rPr>
        <w:t>3394-1</w:t>
      </w:r>
    </w:p>
    <w:p w:rsidR="002923C0" w:rsidRPr="00F85A65" w:rsidRDefault="00474CD7" w:rsidP="002923C0">
      <w:pPr>
        <w:widowControl w:val="0"/>
        <w:spacing w:before="120" w:line="336" w:lineRule="atLeast"/>
        <w:ind w:firstLine="360"/>
        <w:jc w:val="both"/>
        <w:rPr>
          <w:rFonts w:ascii="Arial" w:hAnsi="Arial"/>
          <w:sz w:val="20"/>
        </w:rPr>
      </w:pPr>
      <w:r w:rsidRPr="00F85A65">
        <w:rPr>
          <w:rFonts w:ascii="Arial" w:hAnsi="Arial"/>
          <w:b/>
          <w:sz w:val="20"/>
        </w:rPr>
        <w:t>Místo stavby:</w:t>
      </w:r>
      <w:r w:rsidR="002923C0" w:rsidRPr="00F85A65">
        <w:rPr>
          <w:rFonts w:ascii="Arial" w:hAnsi="Arial"/>
          <w:b/>
          <w:sz w:val="20"/>
        </w:rPr>
        <w:tab/>
      </w:r>
      <w:r w:rsidR="002923C0" w:rsidRPr="00F85A65">
        <w:rPr>
          <w:rFonts w:ascii="Arial" w:hAnsi="Arial"/>
          <w:b/>
          <w:sz w:val="20"/>
        </w:rPr>
        <w:tab/>
      </w:r>
      <w:r w:rsidR="00967413">
        <w:rPr>
          <w:rFonts w:ascii="Arial" w:hAnsi="Arial"/>
          <w:b/>
          <w:sz w:val="20"/>
        </w:rPr>
        <w:t>Petrovice I</w:t>
      </w:r>
    </w:p>
    <w:p w:rsidR="00474CD7" w:rsidRPr="00F85A65" w:rsidRDefault="00474CD7" w:rsidP="00474CD7">
      <w:pPr>
        <w:widowControl w:val="0"/>
        <w:spacing w:before="120" w:line="336" w:lineRule="atLeast"/>
        <w:ind w:left="360"/>
        <w:jc w:val="both"/>
        <w:rPr>
          <w:rFonts w:ascii="Arial" w:hAnsi="Arial"/>
          <w:sz w:val="20"/>
        </w:rPr>
      </w:pPr>
      <w:r w:rsidRPr="00F85A65">
        <w:rPr>
          <w:rFonts w:ascii="Arial" w:hAnsi="Arial"/>
          <w:b/>
          <w:sz w:val="20"/>
        </w:rPr>
        <w:t>Kraj:</w:t>
      </w:r>
      <w:r w:rsidRPr="00F85A65">
        <w:rPr>
          <w:rFonts w:ascii="Arial" w:hAnsi="Arial"/>
          <w:b/>
          <w:sz w:val="20"/>
        </w:rPr>
        <w:tab/>
      </w:r>
      <w:r w:rsidRPr="00F85A65">
        <w:rPr>
          <w:rFonts w:ascii="Arial" w:hAnsi="Arial"/>
          <w:b/>
          <w:sz w:val="20"/>
        </w:rPr>
        <w:tab/>
      </w:r>
      <w:r w:rsidRPr="00F85A65">
        <w:rPr>
          <w:rFonts w:ascii="Arial" w:hAnsi="Arial"/>
          <w:b/>
          <w:sz w:val="20"/>
        </w:rPr>
        <w:tab/>
      </w:r>
      <w:r w:rsidR="00183E5F" w:rsidRPr="00973F5E">
        <w:rPr>
          <w:rFonts w:ascii="Arial" w:hAnsi="Arial" w:cs="Arial"/>
          <w:sz w:val="20"/>
        </w:rPr>
        <w:t>CZ0</w:t>
      </w:r>
      <w:r w:rsidR="00F632B6">
        <w:rPr>
          <w:rFonts w:ascii="Arial" w:hAnsi="Arial" w:cs="Arial"/>
          <w:sz w:val="20"/>
        </w:rPr>
        <w:t>20</w:t>
      </w:r>
      <w:r w:rsidR="00183E5F" w:rsidRPr="00973F5E">
        <w:rPr>
          <w:rFonts w:ascii="Arial" w:hAnsi="Arial" w:cs="Arial"/>
          <w:sz w:val="20"/>
        </w:rPr>
        <w:t xml:space="preserve"> </w:t>
      </w:r>
      <w:r w:rsidR="00F632B6">
        <w:rPr>
          <w:rFonts w:ascii="Arial" w:hAnsi="Arial" w:cs="Arial"/>
          <w:sz w:val="20"/>
        </w:rPr>
        <w:t>Středočeský</w:t>
      </w:r>
    </w:p>
    <w:p w:rsidR="002923C0" w:rsidRDefault="00474CD7" w:rsidP="002923C0">
      <w:pPr>
        <w:widowControl w:val="0"/>
        <w:spacing w:before="120" w:line="336" w:lineRule="atLeast"/>
        <w:ind w:left="1985" w:hanging="1625"/>
        <w:jc w:val="both"/>
        <w:rPr>
          <w:rFonts w:ascii="Arial" w:eastAsia="ArialMT" w:hAnsi="Arial" w:cs="Arial"/>
          <w:sz w:val="20"/>
        </w:rPr>
      </w:pPr>
      <w:r w:rsidRPr="00F85A65">
        <w:rPr>
          <w:rFonts w:ascii="Arial" w:hAnsi="Arial"/>
          <w:b/>
          <w:sz w:val="20"/>
        </w:rPr>
        <w:t>Obec:</w:t>
      </w:r>
      <w:r w:rsidRPr="00F85A65">
        <w:rPr>
          <w:rFonts w:ascii="Arial" w:hAnsi="Arial"/>
          <w:b/>
          <w:sz w:val="20"/>
        </w:rPr>
        <w:tab/>
      </w:r>
      <w:r w:rsidRPr="00F85A65">
        <w:rPr>
          <w:rFonts w:ascii="Arial" w:hAnsi="Arial"/>
          <w:b/>
          <w:sz w:val="20"/>
        </w:rPr>
        <w:tab/>
      </w:r>
      <w:r w:rsidRPr="00F85A65">
        <w:rPr>
          <w:rFonts w:ascii="Arial" w:hAnsi="Arial"/>
          <w:b/>
          <w:sz w:val="20"/>
        </w:rPr>
        <w:tab/>
      </w:r>
      <w:r w:rsidR="00F632B6">
        <w:rPr>
          <w:rFonts w:ascii="Arial" w:eastAsia="ArialMT" w:hAnsi="Arial" w:cs="Arial"/>
          <w:sz w:val="20"/>
        </w:rPr>
        <w:t>620866</w:t>
      </w:r>
      <w:r w:rsidR="00183E5F" w:rsidRPr="00990BEB">
        <w:rPr>
          <w:rFonts w:ascii="Arial" w:eastAsia="ArialMT" w:hAnsi="Arial" w:cs="Arial"/>
          <w:sz w:val="20"/>
        </w:rPr>
        <w:t xml:space="preserve"> </w:t>
      </w:r>
      <w:r w:rsidR="00F632B6">
        <w:rPr>
          <w:rFonts w:ascii="Arial" w:eastAsia="ArialMT" w:hAnsi="Arial" w:cs="Arial"/>
          <w:sz w:val="20"/>
        </w:rPr>
        <w:t>Červené Janovice</w:t>
      </w:r>
      <w:r w:rsidR="00183E5F" w:rsidRPr="00990BEB">
        <w:rPr>
          <w:rFonts w:ascii="Arial" w:eastAsia="ArialMT" w:hAnsi="Arial" w:cs="Arial"/>
          <w:sz w:val="20"/>
        </w:rPr>
        <w:t xml:space="preserve"> (okres </w:t>
      </w:r>
      <w:r w:rsidR="00F632B6">
        <w:rPr>
          <w:rFonts w:ascii="Arial" w:eastAsia="ArialMT" w:hAnsi="Arial" w:cs="Arial"/>
          <w:sz w:val="20"/>
        </w:rPr>
        <w:t>Kutná Hora</w:t>
      </w:r>
      <w:r w:rsidR="00183E5F" w:rsidRPr="00990BEB">
        <w:rPr>
          <w:rFonts w:ascii="Arial" w:eastAsia="ArialMT" w:hAnsi="Arial" w:cs="Arial"/>
          <w:sz w:val="20"/>
        </w:rPr>
        <w:t>)</w:t>
      </w:r>
    </w:p>
    <w:p w:rsidR="00183E5F" w:rsidRPr="00BB300A" w:rsidRDefault="00183E5F" w:rsidP="002923C0">
      <w:pPr>
        <w:widowControl w:val="0"/>
        <w:spacing w:before="120" w:line="336" w:lineRule="atLeast"/>
        <w:ind w:left="1985" w:hanging="1625"/>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sidR="00F632B6">
        <w:rPr>
          <w:rFonts w:ascii="Arial" w:eastAsia="ArialMT" w:hAnsi="Arial" w:cs="Arial"/>
          <w:sz w:val="20"/>
        </w:rPr>
        <w:t>534315</w:t>
      </w:r>
      <w:r w:rsidRPr="00990BEB">
        <w:rPr>
          <w:rFonts w:ascii="Arial" w:eastAsia="ArialMT" w:hAnsi="Arial" w:cs="Arial"/>
          <w:sz w:val="20"/>
        </w:rPr>
        <w:t xml:space="preserve"> </w:t>
      </w:r>
      <w:r w:rsidR="00F632B6">
        <w:rPr>
          <w:rFonts w:ascii="Arial" w:eastAsia="ArialMT" w:hAnsi="Arial" w:cs="Arial"/>
          <w:sz w:val="20"/>
        </w:rPr>
        <w:t>Petrovice I</w:t>
      </w:r>
      <w:r w:rsidRPr="00990BEB">
        <w:rPr>
          <w:rFonts w:ascii="Arial" w:eastAsia="ArialMT" w:hAnsi="Arial" w:cs="Arial"/>
          <w:sz w:val="20"/>
        </w:rPr>
        <w:t xml:space="preserve"> (okres </w:t>
      </w:r>
      <w:r w:rsidR="00F632B6">
        <w:rPr>
          <w:rFonts w:ascii="Arial" w:eastAsia="ArialMT" w:hAnsi="Arial" w:cs="Arial"/>
          <w:sz w:val="20"/>
        </w:rPr>
        <w:t>Kutná Hora</w:t>
      </w:r>
      <w:r w:rsidRPr="00990BEB">
        <w:rPr>
          <w:rFonts w:ascii="Arial" w:eastAsia="ArialMT" w:hAnsi="Arial" w:cs="Arial"/>
          <w:sz w:val="20"/>
        </w:rPr>
        <w:t>)</w:t>
      </w:r>
    </w:p>
    <w:p w:rsidR="002923C0" w:rsidRDefault="002923C0" w:rsidP="002923C0">
      <w:pPr>
        <w:widowControl w:val="0"/>
        <w:spacing w:before="120" w:line="336" w:lineRule="atLeast"/>
        <w:jc w:val="both"/>
        <w:rPr>
          <w:rStyle w:val="Siln"/>
          <w:rFonts w:ascii="Arial" w:hAnsi="Arial" w:cs="Arial"/>
          <w:b w:val="0"/>
          <w:sz w:val="20"/>
        </w:rPr>
      </w:pPr>
      <w:r w:rsidRPr="00F85A65">
        <w:rPr>
          <w:rFonts w:ascii="Arial" w:hAnsi="Arial"/>
          <w:b/>
          <w:sz w:val="20"/>
        </w:rPr>
        <w:t xml:space="preserve">      </w:t>
      </w:r>
      <w:r w:rsidR="00474CD7" w:rsidRPr="00F85A65">
        <w:rPr>
          <w:rFonts w:ascii="Arial" w:hAnsi="Arial"/>
          <w:b/>
          <w:sz w:val="20"/>
        </w:rPr>
        <w:t>Katastrální území:</w:t>
      </w:r>
      <w:r w:rsidR="00474CD7" w:rsidRPr="00F85A65">
        <w:rPr>
          <w:rFonts w:ascii="Arial" w:hAnsi="Arial"/>
          <w:b/>
          <w:sz w:val="20"/>
        </w:rPr>
        <w:tab/>
      </w:r>
      <w:r w:rsidR="00474CD7" w:rsidRPr="00F85A65">
        <w:rPr>
          <w:rFonts w:ascii="Arial" w:hAnsi="Arial"/>
          <w:b/>
          <w:sz w:val="20"/>
        </w:rPr>
        <w:tab/>
      </w:r>
      <w:r w:rsidR="00F632B6">
        <w:rPr>
          <w:rFonts w:ascii="Arial" w:eastAsia="ArialMT" w:hAnsi="Arial" w:cs="Arial"/>
          <w:sz w:val="20"/>
        </w:rPr>
        <w:t>620866</w:t>
      </w:r>
      <w:r w:rsidR="00183E5F" w:rsidRPr="00990BEB">
        <w:rPr>
          <w:rFonts w:ascii="Arial" w:eastAsia="ArialMT" w:hAnsi="Arial" w:cs="Arial"/>
          <w:sz w:val="20"/>
        </w:rPr>
        <w:t xml:space="preserve"> </w:t>
      </w:r>
      <w:proofErr w:type="spellStart"/>
      <w:r w:rsidR="00F632B6">
        <w:rPr>
          <w:rFonts w:ascii="Arial" w:eastAsia="ArialMT" w:hAnsi="Arial" w:cs="Arial"/>
          <w:sz w:val="20"/>
        </w:rPr>
        <w:t>Chvalov</w:t>
      </w:r>
      <w:proofErr w:type="spellEnd"/>
      <w:r w:rsidR="00F632B6">
        <w:rPr>
          <w:rFonts w:ascii="Arial" w:eastAsia="ArialMT" w:hAnsi="Arial" w:cs="Arial"/>
          <w:sz w:val="20"/>
        </w:rPr>
        <w:t xml:space="preserve"> u Červených Janovic</w:t>
      </w:r>
      <w:r w:rsidR="00183E5F" w:rsidRPr="00990BEB">
        <w:rPr>
          <w:rFonts w:ascii="Arial" w:eastAsia="ArialMT" w:hAnsi="Arial" w:cs="Arial"/>
          <w:sz w:val="20"/>
        </w:rPr>
        <w:t xml:space="preserve"> (okres </w:t>
      </w:r>
      <w:r w:rsidR="00F632B6">
        <w:rPr>
          <w:rFonts w:ascii="Arial" w:eastAsia="ArialMT" w:hAnsi="Arial" w:cs="Arial"/>
          <w:sz w:val="20"/>
        </w:rPr>
        <w:t>Kutná Hora</w:t>
      </w:r>
      <w:r w:rsidR="00183E5F" w:rsidRPr="00990BEB">
        <w:rPr>
          <w:rFonts w:ascii="Arial" w:eastAsia="ArialMT" w:hAnsi="Arial" w:cs="Arial"/>
          <w:sz w:val="20"/>
        </w:rPr>
        <w:t>)</w:t>
      </w:r>
    </w:p>
    <w:p w:rsidR="00183E5F" w:rsidRPr="00C6269F" w:rsidRDefault="00183E5F" w:rsidP="002923C0">
      <w:pPr>
        <w:widowControl w:val="0"/>
        <w:spacing w:before="120" w:line="336" w:lineRule="atLeast"/>
        <w:jc w:val="both"/>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r w:rsidR="00F632B6">
        <w:rPr>
          <w:rFonts w:ascii="Arial" w:eastAsia="ArialMT" w:hAnsi="Arial" w:cs="Arial"/>
          <w:sz w:val="20"/>
        </w:rPr>
        <w:t>720241</w:t>
      </w:r>
      <w:r w:rsidRPr="00990BEB">
        <w:rPr>
          <w:rFonts w:ascii="Arial" w:eastAsia="ArialMT" w:hAnsi="Arial" w:cs="Arial"/>
          <w:sz w:val="20"/>
        </w:rPr>
        <w:t xml:space="preserve"> </w:t>
      </w:r>
      <w:r w:rsidR="00F632B6">
        <w:rPr>
          <w:rFonts w:ascii="Arial" w:eastAsia="ArialMT" w:hAnsi="Arial" w:cs="Arial"/>
          <w:sz w:val="20"/>
        </w:rPr>
        <w:t>Újezdec</w:t>
      </w:r>
      <w:r w:rsidRPr="00990BEB">
        <w:rPr>
          <w:rFonts w:ascii="Arial" w:eastAsia="ArialMT" w:hAnsi="Arial" w:cs="Arial"/>
          <w:sz w:val="20"/>
        </w:rPr>
        <w:t xml:space="preserve"> (okres </w:t>
      </w:r>
      <w:r w:rsidR="00F632B6">
        <w:rPr>
          <w:rFonts w:ascii="Arial" w:eastAsia="ArialMT" w:hAnsi="Arial" w:cs="Arial"/>
          <w:sz w:val="20"/>
        </w:rPr>
        <w:t>Kutná Hora</w:t>
      </w:r>
      <w:r w:rsidRPr="00990BEB">
        <w:rPr>
          <w:rFonts w:ascii="Arial" w:eastAsia="ArialMT" w:hAnsi="Arial" w:cs="Arial"/>
          <w:sz w:val="20"/>
        </w:rPr>
        <w:t>)</w:t>
      </w:r>
    </w:p>
    <w:p w:rsidR="00BB300A" w:rsidRPr="006E1934" w:rsidRDefault="00474CD7" w:rsidP="002143FC">
      <w:pPr>
        <w:widowControl w:val="0"/>
        <w:spacing w:before="120" w:line="336" w:lineRule="atLeast"/>
        <w:ind w:left="2832" w:hanging="2472"/>
        <w:jc w:val="both"/>
        <w:rPr>
          <w:rFonts w:ascii="Arial" w:hAnsi="Arial" w:cs="Arial"/>
          <w:bCs/>
          <w:color w:val="FF0000"/>
          <w:sz w:val="20"/>
        </w:rPr>
      </w:pPr>
      <w:r w:rsidRPr="000C52D7">
        <w:rPr>
          <w:rFonts w:ascii="Arial" w:hAnsi="Arial"/>
          <w:b/>
          <w:sz w:val="20"/>
        </w:rPr>
        <w:t>Druh stavby:</w:t>
      </w:r>
      <w:r w:rsidRPr="000C52D7">
        <w:rPr>
          <w:rFonts w:ascii="Arial" w:hAnsi="Arial"/>
          <w:b/>
          <w:sz w:val="20"/>
        </w:rPr>
        <w:tab/>
      </w:r>
      <w:r w:rsidR="002143FC" w:rsidRPr="006E1934">
        <w:rPr>
          <w:rFonts w:ascii="Arial" w:hAnsi="Arial" w:cs="Arial"/>
          <w:bCs/>
          <w:sz w:val="20"/>
        </w:rPr>
        <w:t>Dokumentace</w:t>
      </w:r>
      <w:r w:rsidR="002143FC">
        <w:rPr>
          <w:rFonts w:ascii="Arial" w:hAnsi="Arial" w:cs="Arial"/>
          <w:bCs/>
          <w:sz w:val="20"/>
        </w:rPr>
        <w:t xml:space="preserve"> pro</w:t>
      </w:r>
      <w:r w:rsidR="002143FC" w:rsidRPr="006E1934">
        <w:rPr>
          <w:rFonts w:ascii="Arial" w:hAnsi="Arial" w:cs="Arial"/>
          <w:bCs/>
          <w:sz w:val="20"/>
        </w:rPr>
        <w:t xml:space="preserve"> stavební povolení</w:t>
      </w:r>
      <w:r w:rsidR="00F632B6">
        <w:rPr>
          <w:rFonts w:ascii="Arial" w:hAnsi="Arial" w:cs="Arial"/>
          <w:bCs/>
          <w:sz w:val="20"/>
        </w:rPr>
        <w:t xml:space="preserve"> a provádění stavby</w:t>
      </w:r>
      <w:r w:rsidR="00521DBF">
        <w:rPr>
          <w:rFonts w:ascii="Arial" w:hAnsi="Arial" w:cs="Arial"/>
          <w:bCs/>
          <w:sz w:val="20"/>
        </w:rPr>
        <w:t xml:space="preserve"> </w:t>
      </w:r>
      <w:r w:rsidR="002143FC">
        <w:rPr>
          <w:rFonts w:ascii="Arial" w:hAnsi="Arial" w:cs="Arial"/>
          <w:bCs/>
          <w:sz w:val="20"/>
        </w:rPr>
        <w:t>–</w:t>
      </w:r>
      <w:r w:rsidR="002143FC" w:rsidRPr="006E1934">
        <w:rPr>
          <w:rFonts w:ascii="Arial" w:hAnsi="Arial" w:cs="Arial"/>
          <w:bCs/>
          <w:sz w:val="20"/>
        </w:rPr>
        <w:t xml:space="preserve"> DSP</w:t>
      </w:r>
      <w:r w:rsidR="00F632B6">
        <w:rPr>
          <w:rFonts w:ascii="Arial" w:hAnsi="Arial" w:cs="Arial"/>
          <w:bCs/>
          <w:sz w:val="20"/>
        </w:rPr>
        <w:t>/PDPS</w:t>
      </w:r>
    </w:p>
    <w:p w:rsidR="00474CD7" w:rsidRPr="000C52D7" w:rsidRDefault="00474CD7" w:rsidP="00474CD7">
      <w:pPr>
        <w:widowControl w:val="0"/>
        <w:spacing w:before="120" w:line="336" w:lineRule="atLeast"/>
        <w:ind w:left="360"/>
        <w:jc w:val="both"/>
        <w:rPr>
          <w:rFonts w:ascii="Arial" w:hAnsi="Arial"/>
          <w:color w:val="FF0000"/>
          <w:szCs w:val="24"/>
        </w:rPr>
      </w:pPr>
    </w:p>
    <w:p w:rsidR="00474CD7" w:rsidRPr="000C52D7" w:rsidRDefault="00474CD7" w:rsidP="00474CD7">
      <w:pPr>
        <w:pStyle w:val="Nadpis3"/>
        <w:tabs>
          <w:tab w:val="left" w:pos="-720"/>
        </w:tabs>
        <w:spacing w:before="0" w:after="0"/>
        <w:ind w:left="360"/>
        <w:rPr>
          <w:szCs w:val="24"/>
        </w:rPr>
      </w:pPr>
      <w:bookmarkStart w:id="6" w:name="_Toc161287473"/>
      <w:bookmarkStart w:id="7" w:name="_Toc261597873"/>
      <w:r w:rsidRPr="000C52D7">
        <w:rPr>
          <w:szCs w:val="24"/>
        </w:rPr>
        <w:t xml:space="preserve">Objednatel dokumentace </w:t>
      </w:r>
      <w:bookmarkEnd w:id="6"/>
      <w:bookmarkEnd w:id="7"/>
      <w:r w:rsidR="002143FC" w:rsidRPr="000C52D7">
        <w:rPr>
          <w:szCs w:val="24"/>
        </w:rPr>
        <w:t>D</w:t>
      </w:r>
      <w:r w:rsidR="002143FC">
        <w:rPr>
          <w:szCs w:val="24"/>
        </w:rPr>
        <w:t>SP</w:t>
      </w:r>
      <w:r w:rsidR="00F632B6">
        <w:rPr>
          <w:szCs w:val="24"/>
        </w:rPr>
        <w:t>/PDPS</w:t>
      </w:r>
    </w:p>
    <w:p w:rsidR="00474CD7" w:rsidRPr="006E1934" w:rsidRDefault="00474CD7" w:rsidP="00F632B6">
      <w:pPr>
        <w:widowControl w:val="0"/>
        <w:spacing w:before="120" w:line="336" w:lineRule="atLeast"/>
        <w:ind w:left="2832" w:hanging="2472"/>
        <w:rPr>
          <w:rFonts w:ascii="Arial" w:hAnsi="Arial" w:cs="Arial"/>
          <w:b/>
          <w:sz w:val="20"/>
        </w:rPr>
      </w:pPr>
      <w:r w:rsidRPr="000C52D7">
        <w:rPr>
          <w:rFonts w:ascii="Arial" w:hAnsi="Arial"/>
          <w:b/>
          <w:sz w:val="20"/>
        </w:rPr>
        <w:t xml:space="preserve">Zadavatel: </w:t>
      </w:r>
      <w:r w:rsidRPr="000C52D7">
        <w:rPr>
          <w:rFonts w:ascii="Arial" w:hAnsi="Arial"/>
          <w:b/>
          <w:sz w:val="20"/>
        </w:rPr>
        <w:tab/>
      </w:r>
      <w:r w:rsidR="00F632B6">
        <w:rPr>
          <w:rFonts w:ascii="Arial" w:hAnsi="Arial" w:cs="Arial"/>
          <w:b/>
          <w:bCs/>
          <w:sz w:val="20"/>
        </w:rPr>
        <w:t>Krajská správa a údržba silnic Středočeského kraje, příspěvková organizace</w:t>
      </w:r>
    </w:p>
    <w:p w:rsidR="00474CD7" w:rsidRPr="006E1934" w:rsidRDefault="00474CD7" w:rsidP="00474CD7">
      <w:pPr>
        <w:widowControl w:val="0"/>
        <w:spacing w:before="120" w:line="336" w:lineRule="atLeast"/>
        <w:ind w:left="360"/>
        <w:jc w:val="both"/>
        <w:rPr>
          <w:rFonts w:ascii="Arial" w:hAnsi="Arial" w:cs="Arial"/>
          <w:sz w:val="20"/>
        </w:rPr>
      </w:pPr>
      <w:r w:rsidRPr="006E1934">
        <w:rPr>
          <w:rFonts w:ascii="Arial" w:hAnsi="Arial" w:cs="Arial"/>
          <w:b/>
          <w:sz w:val="20"/>
        </w:rPr>
        <w:tab/>
      </w:r>
      <w:r w:rsidRPr="006E1934">
        <w:rPr>
          <w:rFonts w:ascii="Arial" w:hAnsi="Arial" w:cs="Arial"/>
          <w:b/>
          <w:sz w:val="20"/>
        </w:rPr>
        <w:tab/>
      </w:r>
      <w:r w:rsidRPr="006E1934">
        <w:rPr>
          <w:rFonts w:ascii="Arial" w:hAnsi="Arial" w:cs="Arial"/>
          <w:b/>
          <w:sz w:val="20"/>
        </w:rPr>
        <w:tab/>
      </w:r>
      <w:r w:rsidR="002923C0" w:rsidRPr="006E1934">
        <w:rPr>
          <w:rFonts w:ascii="Arial" w:hAnsi="Arial" w:cs="Arial"/>
          <w:b/>
          <w:sz w:val="20"/>
        </w:rPr>
        <w:tab/>
      </w:r>
      <w:r w:rsidR="00F632B6">
        <w:rPr>
          <w:rFonts w:ascii="Arial" w:hAnsi="Arial" w:cs="Arial"/>
          <w:sz w:val="20"/>
        </w:rPr>
        <w:t>Zborovská 81/11</w:t>
      </w:r>
    </w:p>
    <w:p w:rsidR="000937E6" w:rsidRPr="006E1934" w:rsidRDefault="00F632B6" w:rsidP="002923C0">
      <w:pPr>
        <w:widowControl w:val="0"/>
        <w:spacing w:before="120" w:line="336" w:lineRule="atLeast"/>
        <w:ind w:left="2484" w:firstLine="348"/>
        <w:jc w:val="both"/>
        <w:rPr>
          <w:rFonts w:ascii="Arial" w:hAnsi="Arial" w:cs="Arial"/>
          <w:sz w:val="20"/>
        </w:rPr>
      </w:pPr>
      <w:r>
        <w:rPr>
          <w:rFonts w:ascii="Arial" w:hAnsi="Arial" w:cs="Arial"/>
          <w:sz w:val="20"/>
        </w:rPr>
        <w:t>150 00</w:t>
      </w:r>
      <w:r w:rsidR="00183E5F" w:rsidRPr="00990BEB">
        <w:rPr>
          <w:rFonts w:ascii="Arial" w:hAnsi="Arial" w:cs="Arial"/>
          <w:sz w:val="20"/>
        </w:rPr>
        <w:t xml:space="preserve"> </w:t>
      </w:r>
      <w:r>
        <w:rPr>
          <w:rFonts w:ascii="Arial" w:hAnsi="Arial" w:cs="Arial"/>
          <w:sz w:val="20"/>
        </w:rPr>
        <w:t>Praha 5</w:t>
      </w:r>
      <w:r w:rsidR="00C6269F" w:rsidRPr="006E1934">
        <w:rPr>
          <w:rFonts w:ascii="Arial" w:hAnsi="Arial" w:cs="Arial"/>
          <w:sz w:val="20"/>
        </w:rPr>
        <w:t xml:space="preserve"> </w:t>
      </w:r>
    </w:p>
    <w:p w:rsidR="00C6269F" w:rsidRPr="006E1934" w:rsidRDefault="00C6269F" w:rsidP="00C6269F">
      <w:pPr>
        <w:widowControl w:val="0"/>
        <w:spacing w:before="120" w:line="336" w:lineRule="atLeast"/>
        <w:ind w:left="2832" w:hanging="2472"/>
        <w:rPr>
          <w:rFonts w:ascii="Arial" w:hAnsi="Arial" w:cs="Arial"/>
          <w:b/>
          <w:sz w:val="20"/>
        </w:rPr>
      </w:pPr>
      <w:r w:rsidRPr="006E1934">
        <w:rPr>
          <w:rFonts w:ascii="Arial" w:hAnsi="Arial" w:cs="Arial"/>
          <w:b/>
          <w:sz w:val="20"/>
        </w:rPr>
        <w:t>Investor:</w:t>
      </w:r>
      <w:r w:rsidRPr="006E1934">
        <w:rPr>
          <w:rFonts w:ascii="Arial" w:hAnsi="Arial" w:cs="Arial"/>
          <w:b/>
          <w:sz w:val="20"/>
        </w:rPr>
        <w:tab/>
      </w:r>
      <w:r w:rsidR="00416ACC">
        <w:rPr>
          <w:rFonts w:ascii="Arial" w:hAnsi="Arial" w:cs="Arial"/>
          <w:b/>
          <w:bCs/>
          <w:sz w:val="20"/>
        </w:rPr>
        <w:t>Krajská správa a údržba silnic Středočeského kraje, příspěvková organizace</w:t>
      </w:r>
    </w:p>
    <w:p w:rsidR="00C6269F" w:rsidRPr="006E1934" w:rsidRDefault="00F632B6" w:rsidP="00C6269F">
      <w:pPr>
        <w:widowControl w:val="0"/>
        <w:spacing w:before="120" w:line="336" w:lineRule="atLeast"/>
        <w:ind w:left="2112" w:firstLine="720"/>
        <w:jc w:val="both"/>
        <w:rPr>
          <w:rFonts w:ascii="Arial" w:hAnsi="Arial" w:cs="Arial"/>
          <w:sz w:val="20"/>
        </w:rPr>
      </w:pPr>
      <w:r>
        <w:rPr>
          <w:rFonts w:ascii="Arial" w:hAnsi="Arial" w:cs="Arial"/>
          <w:sz w:val="20"/>
        </w:rPr>
        <w:t>Zborovská 81/11</w:t>
      </w:r>
    </w:p>
    <w:p w:rsidR="00474CD7" w:rsidRPr="006E1934" w:rsidRDefault="00F632B6" w:rsidP="00C6269F">
      <w:pPr>
        <w:widowControl w:val="0"/>
        <w:spacing w:before="120" w:line="336" w:lineRule="atLeast"/>
        <w:ind w:left="2472" w:firstLine="360"/>
        <w:jc w:val="both"/>
        <w:rPr>
          <w:rFonts w:ascii="Arial" w:hAnsi="Arial" w:cs="Arial"/>
          <w:bCs/>
          <w:color w:val="FF0000"/>
          <w:sz w:val="20"/>
        </w:rPr>
      </w:pPr>
      <w:r>
        <w:rPr>
          <w:rFonts w:ascii="Arial" w:hAnsi="Arial" w:cs="Arial"/>
          <w:sz w:val="20"/>
        </w:rPr>
        <w:t>150 00</w:t>
      </w:r>
      <w:r w:rsidRPr="00990BEB">
        <w:rPr>
          <w:rFonts w:ascii="Arial" w:hAnsi="Arial" w:cs="Arial"/>
          <w:sz w:val="20"/>
        </w:rPr>
        <w:t xml:space="preserve"> </w:t>
      </w:r>
      <w:r>
        <w:rPr>
          <w:rFonts w:ascii="Arial" w:hAnsi="Arial" w:cs="Arial"/>
          <w:sz w:val="20"/>
        </w:rPr>
        <w:t>Praha 5</w:t>
      </w:r>
    </w:p>
    <w:p w:rsidR="00C6269F" w:rsidRDefault="00C6269F" w:rsidP="002923C0">
      <w:pPr>
        <w:pStyle w:val="Nadpis3"/>
        <w:tabs>
          <w:tab w:val="left" w:pos="-720"/>
        </w:tabs>
        <w:spacing w:before="0" w:after="0"/>
        <w:ind w:left="360"/>
        <w:rPr>
          <w:sz w:val="20"/>
          <w:szCs w:val="20"/>
        </w:rPr>
      </w:pPr>
      <w:bookmarkStart w:id="8" w:name="_Toc161287474"/>
      <w:bookmarkStart w:id="9" w:name="_Toc261597874"/>
    </w:p>
    <w:p w:rsidR="002923C0" w:rsidRPr="000C52D7" w:rsidRDefault="00474CD7" w:rsidP="002923C0">
      <w:pPr>
        <w:pStyle w:val="Nadpis3"/>
        <w:tabs>
          <w:tab w:val="left" w:pos="-720"/>
        </w:tabs>
        <w:spacing w:before="0" w:after="0"/>
        <w:ind w:left="360"/>
        <w:rPr>
          <w:sz w:val="20"/>
          <w:szCs w:val="20"/>
        </w:rPr>
      </w:pPr>
      <w:r w:rsidRPr="000C52D7">
        <w:rPr>
          <w:sz w:val="20"/>
          <w:szCs w:val="20"/>
        </w:rPr>
        <w:t xml:space="preserve">Zhotovitel </w:t>
      </w:r>
      <w:bookmarkEnd w:id="8"/>
      <w:bookmarkEnd w:id="9"/>
      <w:r w:rsidR="000937E6" w:rsidRPr="000937E6">
        <w:rPr>
          <w:sz w:val="20"/>
          <w:szCs w:val="20"/>
        </w:rPr>
        <w:t>D</w:t>
      </w:r>
      <w:r w:rsidR="005F0B5C">
        <w:rPr>
          <w:sz w:val="20"/>
          <w:szCs w:val="20"/>
        </w:rPr>
        <w:t>S</w:t>
      </w:r>
      <w:r w:rsidR="006E1934">
        <w:rPr>
          <w:sz w:val="20"/>
          <w:szCs w:val="20"/>
        </w:rPr>
        <w:t>P</w:t>
      </w:r>
      <w:r w:rsidR="00F632B6">
        <w:rPr>
          <w:sz w:val="20"/>
          <w:szCs w:val="20"/>
        </w:rPr>
        <w:t>/PDPS</w:t>
      </w:r>
    </w:p>
    <w:p w:rsidR="002923C0" w:rsidRPr="000C52D7" w:rsidRDefault="002923C0" w:rsidP="002923C0">
      <w:pPr>
        <w:pStyle w:val="Nadpis3"/>
        <w:tabs>
          <w:tab w:val="left" w:pos="-720"/>
        </w:tabs>
        <w:spacing w:before="0" w:after="0"/>
        <w:ind w:left="360"/>
        <w:rPr>
          <w:sz w:val="20"/>
          <w:szCs w:val="20"/>
        </w:rPr>
      </w:pPr>
    </w:p>
    <w:p w:rsidR="002923C0" w:rsidRPr="000C52D7" w:rsidRDefault="002923C0" w:rsidP="002923C0">
      <w:pPr>
        <w:pStyle w:val="Nadpis3"/>
        <w:tabs>
          <w:tab w:val="left" w:pos="-720"/>
        </w:tabs>
        <w:spacing w:before="0" w:after="0"/>
        <w:ind w:left="360"/>
        <w:rPr>
          <w:b w:val="0"/>
          <w:sz w:val="20"/>
        </w:rPr>
      </w:pPr>
      <w:r w:rsidRPr="000C52D7">
        <w:rPr>
          <w:sz w:val="20"/>
        </w:rPr>
        <w:t>Projektant:</w:t>
      </w:r>
      <w:r w:rsidRPr="000C52D7">
        <w:rPr>
          <w:sz w:val="20"/>
        </w:rPr>
        <w:tab/>
      </w:r>
      <w:r w:rsidR="00B85B88">
        <w:rPr>
          <w:sz w:val="20"/>
        </w:rPr>
        <w:tab/>
      </w:r>
      <w:r w:rsidR="00B85B88">
        <w:rPr>
          <w:sz w:val="20"/>
        </w:rPr>
        <w:tab/>
      </w:r>
      <w:r w:rsidR="009116D0">
        <w:rPr>
          <w:sz w:val="20"/>
        </w:rPr>
        <w:t>AF – CITYPLAN s.r.o.</w:t>
      </w:r>
    </w:p>
    <w:p w:rsidR="002923C0" w:rsidRPr="000C52D7" w:rsidRDefault="002923C0" w:rsidP="009116D0">
      <w:pPr>
        <w:widowControl w:val="0"/>
        <w:tabs>
          <w:tab w:val="left" w:pos="2835"/>
        </w:tabs>
        <w:spacing w:before="120" w:line="336" w:lineRule="atLeast"/>
        <w:ind w:left="360"/>
        <w:jc w:val="both"/>
        <w:rPr>
          <w:rFonts w:ascii="Arial" w:hAnsi="Arial"/>
          <w:sz w:val="20"/>
        </w:rPr>
      </w:pPr>
      <w:r w:rsidRPr="000C52D7">
        <w:rPr>
          <w:rFonts w:ascii="Arial" w:hAnsi="Arial"/>
          <w:b/>
          <w:sz w:val="20"/>
        </w:rPr>
        <w:tab/>
      </w:r>
      <w:r w:rsidR="009116D0">
        <w:rPr>
          <w:rFonts w:ascii="Arial" w:hAnsi="Arial"/>
          <w:sz w:val="20"/>
        </w:rPr>
        <w:t>Magistrů 1275/13</w:t>
      </w:r>
    </w:p>
    <w:p w:rsidR="002923C0" w:rsidRPr="000C52D7" w:rsidRDefault="009116D0" w:rsidP="002923C0">
      <w:pPr>
        <w:widowControl w:val="0"/>
        <w:spacing w:before="120" w:line="336" w:lineRule="atLeast"/>
        <w:ind w:left="2136" w:firstLine="696"/>
        <w:jc w:val="both"/>
        <w:rPr>
          <w:rFonts w:ascii="Arial" w:hAnsi="Arial"/>
          <w:sz w:val="20"/>
        </w:rPr>
      </w:pPr>
      <w:proofErr w:type="gramStart"/>
      <w:r>
        <w:rPr>
          <w:rFonts w:ascii="Arial" w:hAnsi="Arial"/>
          <w:sz w:val="20"/>
        </w:rPr>
        <w:t>140</w:t>
      </w:r>
      <w:r w:rsidR="002923C0" w:rsidRPr="000C52D7">
        <w:rPr>
          <w:rFonts w:ascii="Arial" w:hAnsi="Arial"/>
          <w:sz w:val="20"/>
        </w:rPr>
        <w:t xml:space="preserve"> 0</w:t>
      </w:r>
      <w:r>
        <w:rPr>
          <w:rFonts w:ascii="Arial" w:hAnsi="Arial"/>
          <w:sz w:val="20"/>
        </w:rPr>
        <w:t>0</w:t>
      </w:r>
      <w:r w:rsidR="002923C0" w:rsidRPr="000C52D7">
        <w:rPr>
          <w:rFonts w:ascii="Arial" w:hAnsi="Arial"/>
          <w:sz w:val="20"/>
        </w:rPr>
        <w:t xml:space="preserve">  </w:t>
      </w:r>
      <w:r>
        <w:rPr>
          <w:rFonts w:ascii="Arial" w:hAnsi="Arial"/>
          <w:sz w:val="20"/>
        </w:rPr>
        <w:t>Praha</w:t>
      </w:r>
      <w:proofErr w:type="gramEnd"/>
      <w:r>
        <w:rPr>
          <w:rFonts w:ascii="Arial" w:hAnsi="Arial"/>
          <w:sz w:val="20"/>
        </w:rPr>
        <w:t xml:space="preserve"> 4</w:t>
      </w:r>
    </w:p>
    <w:p w:rsidR="002923C0" w:rsidRPr="000C52D7" w:rsidRDefault="002923C0" w:rsidP="002923C0">
      <w:pPr>
        <w:widowControl w:val="0"/>
        <w:spacing w:before="120" w:line="336" w:lineRule="atLeast"/>
        <w:ind w:left="2484" w:firstLine="348"/>
        <w:jc w:val="both"/>
        <w:rPr>
          <w:rFonts w:ascii="Arial" w:hAnsi="Arial"/>
          <w:sz w:val="20"/>
        </w:rPr>
      </w:pPr>
      <w:r w:rsidRPr="000C52D7">
        <w:rPr>
          <w:rFonts w:ascii="Arial" w:hAnsi="Arial"/>
          <w:sz w:val="20"/>
        </w:rPr>
        <w:t xml:space="preserve">tel. </w:t>
      </w:r>
      <w:r w:rsidR="009116D0">
        <w:rPr>
          <w:rFonts w:ascii="Arial" w:hAnsi="Arial"/>
          <w:sz w:val="20"/>
        </w:rPr>
        <w:t>277 005 500</w:t>
      </w:r>
    </w:p>
    <w:p w:rsidR="002923C0" w:rsidRPr="000C52D7" w:rsidRDefault="002923C0" w:rsidP="002923C0">
      <w:pPr>
        <w:widowControl w:val="0"/>
        <w:spacing w:before="120" w:line="336" w:lineRule="atLeast"/>
        <w:ind w:left="2136" w:firstLine="696"/>
        <w:jc w:val="both"/>
        <w:rPr>
          <w:rFonts w:ascii="Arial" w:hAnsi="Arial"/>
          <w:sz w:val="20"/>
        </w:rPr>
      </w:pPr>
      <w:r w:rsidRPr="000C52D7">
        <w:rPr>
          <w:rFonts w:ascii="Arial" w:hAnsi="Arial"/>
          <w:sz w:val="20"/>
        </w:rPr>
        <w:t xml:space="preserve">IČO: </w:t>
      </w:r>
      <w:r w:rsidR="009116D0">
        <w:rPr>
          <w:rFonts w:ascii="Arial" w:hAnsi="Arial"/>
          <w:sz w:val="20"/>
        </w:rPr>
        <w:t>473 072 18</w:t>
      </w:r>
      <w:r w:rsidRPr="000C52D7">
        <w:rPr>
          <w:rFonts w:ascii="Arial" w:hAnsi="Arial"/>
          <w:sz w:val="20"/>
        </w:rPr>
        <w:t>, DIČ: CZ</w:t>
      </w:r>
      <w:r w:rsidR="009116D0">
        <w:rPr>
          <w:rFonts w:ascii="Arial" w:hAnsi="Arial"/>
          <w:sz w:val="20"/>
        </w:rPr>
        <w:t>47307218</w:t>
      </w:r>
    </w:p>
    <w:p w:rsidR="00416ACC" w:rsidRDefault="00416ACC" w:rsidP="00474CD7">
      <w:pPr>
        <w:pStyle w:val="Nadpis3"/>
        <w:tabs>
          <w:tab w:val="left" w:pos="-720"/>
        </w:tabs>
        <w:spacing w:before="0" w:after="0"/>
        <w:ind w:left="360"/>
        <w:rPr>
          <w:sz w:val="20"/>
          <w:szCs w:val="20"/>
        </w:rPr>
      </w:pPr>
    </w:p>
    <w:p w:rsidR="00474CD7" w:rsidRPr="000C52D7" w:rsidRDefault="00474CD7" w:rsidP="00474CD7">
      <w:pPr>
        <w:pStyle w:val="Nadpis3"/>
        <w:tabs>
          <w:tab w:val="left" w:pos="-720"/>
        </w:tabs>
        <w:spacing w:before="0" w:after="0"/>
        <w:ind w:left="360"/>
        <w:rPr>
          <w:sz w:val="20"/>
          <w:szCs w:val="20"/>
        </w:rPr>
      </w:pPr>
      <w:r w:rsidRPr="009116D0">
        <w:rPr>
          <w:sz w:val="20"/>
          <w:szCs w:val="20"/>
        </w:rPr>
        <w:t>Povodí toku:</w:t>
      </w:r>
      <w:r w:rsidRPr="009116D0">
        <w:rPr>
          <w:sz w:val="20"/>
          <w:szCs w:val="20"/>
        </w:rPr>
        <w:tab/>
      </w:r>
      <w:r w:rsidRPr="009116D0">
        <w:rPr>
          <w:sz w:val="20"/>
          <w:szCs w:val="20"/>
        </w:rPr>
        <w:tab/>
      </w:r>
      <w:r w:rsidR="00F632B6" w:rsidRPr="009116D0">
        <w:rPr>
          <w:sz w:val="20"/>
          <w:szCs w:val="20"/>
        </w:rPr>
        <w:t>Labe</w:t>
      </w:r>
    </w:p>
    <w:p w:rsidR="00474CD7" w:rsidRPr="000C52D7" w:rsidRDefault="002923C0" w:rsidP="008D6F8B">
      <w:pPr>
        <w:pStyle w:val="Nadpis3"/>
        <w:tabs>
          <w:tab w:val="left" w:pos="-720"/>
        </w:tabs>
        <w:spacing w:before="0" w:after="0"/>
        <w:ind w:left="2832" w:hanging="2472"/>
        <w:rPr>
          <w:color w:val="FF0000"/>
          <w:sz w:val="20"/>
          <w:szCs w:val="20"/>
        </w:rPr>
      </w:pPr>
      <w:r w:rsidRPr="000C52D7">
        <w:rPr>
          <w:sz w:val="20"/>
          <w:szCs w:val="20"/>
        </w:rPr>
        <w:t>Dotčený tok:</w:t>
      </w:r>
      <w:r w:rsidRPr="000C52D7">
        <w:rPr>
          <w:sz w:val="20"/>
          <w:szCs w:val="20"/>
        </w:rPr>
        <w:tab/>
      </w:r>
      <w:r w:rsidR="009116D0">
        <w:rPr>
          <w:b w:val="0"/>
          <w:sz w:val="20"/>
          <w:szCs w:val="20"/>
        </w:rPr>
        <w:t>Paběnický potok</w:t>
      </w:r>
      <w:r w:rsidR="002143FC" w:rsidRPr="00EE6EF5">
        <w:rPr>
          <w:b w:val="0"/>
          <w:sz w:val="20"/>
          <w:szCs w:val="20"/>
        </w:rPr>
        <w:t xml:space="preserve"> (</w:t>
      </w:r>
      <w:r w:rsidR="009116D0">
        <w:rPr>
          <w:b w:val="0"/>
          <w:sz w:val="20"/>
          <w:szCs w:val="20"/>
        </w:rPr>
        <w:t>1-04-01-0110-0-00</w:t>
      </w:r>
      <w:r w:rsidR="002143FC" w:rsidRPr="00EE6EF5">
        <w:rPr>
          <w:b w:val="0"/>
          <w:sz w:val="20"/>
        </w:rPr>
        <w:t xml:space="preserve">)  - SO 201 Rekonstrukce mostu </w:t>
      </w:r>
      <w:r w:rsidR="00183E5F">
        <w:rPr>
          <w:b w:val="0"/>
          <w:sz w:val="20"/>
        </w:rPr>
        <w:t xml:space="preserve">ev. č. </w:t>
      </w:r>
      <w:r w:rsidR="009116D0">
        <w:rPr>
          <w:b w:val="0"/>
          <w:sz w:val="20"/>
        </w:rPr>
        <w:t xml:space="preserve"> 3394-1</w:t>
      </w:r>
    </w:p>
    <w:p w:rsidR="002923C0" w:rsidRPr="000C52D7" w:rsidRDefault="002923C0" w:rsidP="00474CD7">
      <w:pPr>
        <w:pStyle w:val="Nadpis3"/>
        <w:tabs>
          <w:tab w:val="left" w:pos="-720"/>
        </w:tabs>
        <w:spacing w:before="0" w:after="0"/>
        <w:ind w:left="360"/>
        <w:rPr>
          <w:sz w:val="20"/>
          <w:szCs w:val="20"/>
        </w:rPr>
      </w:pPr>
    </w:p>
    <w:p w:rsidR="00474CD7" w:rsidRPr="0064720F" w:rsidRDefault="00474CD7" w:rsidP="009116D0">
      <w:pPr>
        <w:pStyle w:val="Nadpis3"/>
        <w:tabs>
          <w:tab w:val="left" w:pos="-720"/>
        </w:tabs>
        <w:spacing w:before="0" w:after="0"/>
        <w:ind w:left="2832" w:hanging="2472"/>
        <w:rPr>
          <w:sz w:val="20"/>
          <w:szCs w:val="20"/>
        </w:rPr>
      </w:pPr>
      <w:r w:rsidRPr="000C52D7">
        <w:rPr>
          <w:sz w:val="20"/>
          <w:szCs w:val="20"/>
        </w:rPr>
        <w:t xml:space="preserve">Správce </w:t>
      </w:r>
      <w:r w:rsidR="0064720F">
        <w:rPr>
          <w:sz w:val="20"/>
          <w:szCs w:val="20"/>
        </w:rPr>
        <w:t>povodí</w:t>
      </w:r>
      <w:r w:rsidRPr="000C52D7">
        <w:rPr>
          <w:sz w:val="20"/>
          <w:szCs w:val="20"/>
        </w:rPr>
        <w:t>:</w:t>
      </w:r>
      <w:r w:rsidRPr="000C52D7">
        <w:rPr>
          <w:b w:val="0"/>
          <w:sz w:val="20"/>
          <w:szCs w:val="20"/>
        </w:rPr>
        <w:tab/>
      </w:r>
      <w:r w:rsidR="0064720F" w:rsidRPr="0064720F">
        <w:rPr>
          <w:sz w:val="20"/>
        </w:rPr>
        <w:t xml:space="preserve">Povodí </w:t>
      </w:r>
      <w:r w:rsidR="009116D0">
        <w:rPr>
          <w:sz w:val="20"/>
        </w:rPr>
        <w:t>Labe</w:t>
      </w:r>
      <w:r w:rsidR="0064720F" w:rsidRPr="0064720F">
        <w:rPr>
          <w:sz w:val="20"/>
        </w:rPr>
        <w:t>, s. p.</w:t>
      </w:r>
      <w:r w:rsidR="00D805AE">
        <w:rPr>
          <w:sz w:val="20"/>
        </w:rPr>
        <w:t xml:space="preserve">, </w:t>
      </w:r>
      <w:r w:rsidR="009116D0">
        <w:rPr>
          <w:sz w:val="20"/>
        </w:rPr>
        <w:t>Hradec Králové</w:t>
      </w:r>
      <w:r w:rsidR="009116D0" w:rsidRPr="0064720F">
        <w:rPr>
          <w:sz w:val="20"/>
        </w:rPr>
        <w:t xml:space="preserve">, </w:t>
      </w:r>
      <w:r w:rsidR="009116D0" w:rsidRPr="009116D0">
        <w:rPr>
          <w:sz w:val="20"/>
        </w:rPr>
        <w:t xml:space="preserve">závod </w:t>
      </w:r>
      <w:r w:rsidR="009116D0">
        <w:rPr>
          <w:sz w:val="20"/>
        </w:rPr>
        <w:t>Pardubice, Provozní středisko Čáslav</w:t>
      </w:r>
    </w:p>
    <w:p w:rsidR="0064720F" w:rsidRPr="0064720F" w:rsidRDefault="0064720F" w:rsidP="008D6F8B">
      <w:pPr>
        <w:pStyle w:val="Nadpis3"/>
        <w:tabs>
          <w:tab w:val="left" w:pos="-720"/>
        </w:tabs>
        <w:spacing w:before="0" w:after="0"/>
        <w:ind w:left="360"/>
      </w:pPr>
      <w:r w:rsidRPr="000C52D7">
        <w:rPr>
          <w:sz w:val="20"/>
          <w:szCs w:val="20"/>
        </w:rPr>
        <w:t>Správce vodního toku:</w:t>
      </w:r>
      <w:r w:rsidRPr="000C52D7">
        <w:rPr>
          <w:b w:val="0"/>
          <w:sz w:val="20"/>
          <w:szCs w:val="20"/>
        </w:rPr>
        <w:tab/>
      </w:r>
      <w:r w:rsidR="00D645F2">
        <w:rPr>
          <w:sz w:val="20"/>
        </w:rPr>
        <w:t>Lesy České republiky</w:t>
      </w:r>
      <w:r w:rsidR="00183E5F" w:rsidRPr="0064720F">
        <w:rPr>
          <w:sz w:val="20"/>
        </w:rPr>
        <w:t>, s. p.</w:t>
      </w:r>
      <w:r w:rsidR="00183E5F">
        <w:rPr>
          <w:sz w:val="20"/>
        </w:rPr>
        <w:t>,</w:t>
      </w:r>
      <w:r w:rsidR="00183E5F" w:rsidRPr="0064720F">
        <w:rPr>
          <w:sz w:val="20"/>
        </w:rPr>
        <w:t xml:space="preserve"> </w:t>
      </w:r>
      <w:r w:rsidR="00D645F2">
        <w:rPr>
          <w:sz w:val="20"/>
        </w:rPr>
        <w:t>Oblast povodí Labe, Hradec Králové</w:t>
      </w:r>
    </w:p>
    <w:p w:rsidR="00B4464A" w:rsidRPr="000C52D7" w:rsidRDefault="00474CD7" w:rsidP="00416ACC">
      <w:pPr>
        <w:ind w:left="360"/>
        <w:rPr>
          <w:color w:val="FF0000"/>
          <w:lang w:eastAsia="ar-SA"/>
        </w:rPr>
      </w:pPr>
      <w:r w:rsidRPr="000C52D7">
        <w:rPr>
          <w:sz w:val="20"/>
          <w:lang w:eastAsia="ar-SA"/>
        </w:rPr>
        <w:tab/>
      </w:r>
      <w:r w:rsidRPr="000C52D7">
        <w:rPr>
          <w:sz w:val="20"/>
          <w:lang w:eastAsia="ar-SA"/>
        </w:rPr>
        <w:tab/>
      </w:r>
      <w:r w:rsidRPr="000C52D7">
        <w:rPr>
          <w:sz w:val="20"/>
          <w:lang w:eastAsia="ar-SA"/>
        </w:rPr>
        <w:tab/>
      </w:r>
      <w:r w:rsidRPr="000C52D7">
        <w:rPr>
          <w:sz w:val="20"/>
          <w:lang w:eastAsia="ar-SA"/>
        </w:rPr>
        <w:tab/>
      </w:r>
    </w:p>
    <w:p w:rsidR="005A160E" w:rsidRPr="000C52D7" w:rsidRDefault="005A160E" w:rsidP="00B4464A">
      <w:pPr>
        <w:rPr>
          <w:color w:val="FF0000"/>
          <w:lang w:eastAsia="ar-SA"/>
        </w:rPr>
      </w:pPr>
    </w:p>
    <w:p w:rsidR="00AE0122" w:rsidRPr="000C52D7" w:rsidRDefault="007C2D6F" w:rsidP="00376A9C">
      <w:pPr>
        <w:pStyle w:val="Nadpis10"/>
        <w:widowControl/>
        <w:numPr>
          <w:ilvl w:val="0"/>
          <w:numId w:val="1"/>
        </w:numPr>
        <w:tabs>
          <w:tab w:val="left" w:pos="-720"/>
        </w:tabs>
        <w:suppressAutoHyphens/>
        <w:autoSpaceDE/>
        <w:autoSpaceDN/>
        <w:adjustRightInd/>
        <w:jc w:val="both"/>
        <w:rPr>
          <w:sz w:val="24"/>
          <w:szCs w:val="24"/>
        </w:rPr>
      </w:pPr>
      <w:r w:rsidRPr="000C52D7">
        <w:rPr>
          <w:sz w:val="24"/>
          <w:szCs w:val="24"/>
        </w:rPr>
        <w:t>Platnost hav</w:t>
      </w:r>
      <w:r w:rsidR="004501A8" w:rsidRPr="000C52D7">
        <w:rPr>
          <w:sz w:val="24"/>
          <w:szCs w:val="24"/>
        </w:rPr>
        <w:t>a</w:t>
      </w:r>
      <w:r w:rsidRPr="000C52D7">
        <w:rPr>
          <w:sz w:val="24"/>
          <w:szCs w:val="24"/>
        </w:rPr>
        <w:t>rijního plánu</w:t>
      </w:r>
      <w:r w:rsidR="00830839" w:rsidRPr="000C52D7">
        <w:rPr>
          <w:sz w:val="24"/>
          <w:szCs w:val="24"/>
        </w:rPr>
        <w:t>:</w:t>
      </w:r>
    </w:p>
    <w:bookmarkEnd w:id="5"/>
    <w:p w:rsidR="004501A8" w:rsidRPr="000C52D7" w:rsidRDefault="004501A8" w:rsidP="004501A8">
      <w:pPr>
        <w:pStyle w:val="Zkladntext"/>
        <w:ind w:firstLine="708"/>
        <w:rPr>
          <w:sz w:val="20"/>
        </w:rPr>
      </w:pPr>
      <w:r w:rsidRPr="000C52D7">
        <w:rPr>
          <w:sz w:val="20"/>
        </w:rPr>
        <w:t>po dobu stavby</w:t>
      </w:r>
    </w:p>
    <w:p w:rsidR="00905956" w:rsidRPr="000C52D7" w:rsidRDefault="004501A8" w:rsidP="00905956">
      <w:pPr>
        <w:pStyle w:val="Zkladntext"/>
        <w:tabs>
          <w:tab w:val="left" w:pos="1701"/>
          <w:tab w:val="left" w:pos="2977"/>
        </w:tabs>
        <w:spacing w:before="120"/>
        <w:ind w:left="2977" w:hanging="2971"/>
        <w:rPr>
          <w:b/>
          <w:sz w:val="20"/>
        </w:rPr>
      </w:pPr>
      <w:r w:rsidRPr="000C52D7">
        <w:rPr>
          <w:b/>
          <w:sz w:val="20"/>
        </w:rPr>
        <w:t>Havarijní plán:</w:t>
      </w:r>
      <w:r w:rsidRPr="000C52D7">
        <w:rPr>
          <w:b/>
          <w:sz w:val="20"/>
        </w:rPr>
        <w:tab/>
      </w:r>
      <w:r w:rsidRPr="000C52D7">
        <w:rPr>
          <w:b/>
          <w:color w:val="FF0000"/>
          <w:sz w:val="20"/>
        </w:rPr>
        <w:tab/>
      </w:r>
      <w:r w:rsidR="00905956" w:rsidRPr="000C52D7">
        <w:rPr>
          <w:b/>
          <w:sz w:val="20"/>
        </w:rPr>
        <w:t xml:space="preserve">schválil dle § 39, odst. 2), </w:t>
      </w:r>
      <w:proofErr w:type="spellStart"/>
      <w:r w:rsidR="00905956" w:rsidRPr="000C52D7">
        <w:rPr>
          <w:b/>
          <w:sz w:val="20"/>
        </w:rPr>
        <w:t>písm</w:t>
      </w:r>
      <w:proofErr w:type="spellEnd"/>
      <w:r w:rsidR="00905956" w:rsidRPr="000C52D7">
        <w:rPr>
          <w:b/>
          <w:sz w:val="20"/>
        </w:rPr>
        <w:t xml:space="preserve"> a) zák. č. 254 /2001 Sb.,</w:t>
      </w:r>
    </w:p>
    <w:p w:rsidR="00D805AE" w:rsidRPr="000937E6" w:rsidRDefault="00D805AE" w:rsidP="00905956">
      <w:pPr>
        <w:pStyle w:val="Zkladntext"/>
        <w:tabs>
          <w:tab w:val="left" w:pos="1701"/>
          <w:tab w:val="left" w:pos="2977"/>
        </w:tabs>
        <w:spacing w:before="120"/>
        <w:ind w:left="2977" w:hanging="2971"/>
        <w:rPr>
          <w:b/>
          <w:color w:val="FF0000"/>
          <w:sz w:val="20"/>
          <w:lang w:val="cs-CZ"/>
        </w:rPr>
      </w:pPr>
      <w:r w:rsidRPr="00D645F2">
        <w:rPr>
          <w:b/>
          <w:sz w:val="20"/>
          <w:lang w:val="cs-CZ"/>
        </w:rPr>
        <w:tab/>
      </w:r>
      <w:r w:rsidRPr="00D645F2">
        <w:rPr>
          <w:b/>
          <w:sz w:val="20"/>
          <w:lang w:val="cs-CZ"/>
        </w:rPr>
        <w:tab/>
        <w:t>Měst</w:t>
      </w:r>
      <w:r w:rsidR="00D645F2" w:rsidRPr="00D645F2">
        <w:rPr>
          <w:b/>
          <w:sz w:val="20"/>
          <w:lang w:val="cs-CZ"/>
        </w:rPr>
        <w:t>s</w:t>
      </w:r>
      <w:r w:rsidRPr="00D645F2">
        <w:rPr>
          <w:b/>
          <w:sz w:val="20"/>
          <w:lang w:val="cs-CZ"/>
        </w:rPr>
        <w:t xml:space="preserve">ký úřad </w:t>
      </w:r>
      <w:r w:rsidR="00D645F2" w:rsidRPr="00D645F2">
        <w:rPr>
          <w:b/>
          <w:sz w:val="20"/>
          <w:lang w:val="cs-CZ"/>
        </w:rPr>
        <w:t>Kutná Hora</w:t>
      </w:r>
      <w:r w:rsidRPr="00D645F2">
        <w:rPr>
          <w:b/>
          <w:sz w:val="20"/>
          <w:lang w:val="cs-CZ"/>
        </w:rPr>
        <w:t xml:space="preserve"> – Odbor životního prostředí</w:t>
      </w:r>
    </w:p>
    <w:p w:rsidR="004501A8" w:rsidRPr="000C52D7" w:rsidRDefault="004501A8" w:rsidP="00905956">
      <w:pPr>
        <w:pStyle w:val="Zkladntext"/>
        <w:tabs>
          <w:tab w:val="left" w:pos="1701"/>
          <w:tab w:val="left" w:pos="2977"/>
        </w:tabs>
        <w:spacing w:before="120"/>
        <w:ind w:left="2977" w:hanging="2971"/>
        <w:rPr>
          <w:b/>
          <w:color w:val="FF0000"/>
          <w:sz w:val="20"/>
        </w:rPr>
      </w:pPr>
    </w:p>
    <w:p w:rsidR="004501A8" w:rsidRPr="000C52D7" w:rsidRDefault="004501A8" w:rsidP="004501A8">
      <w:pPr>
        <w:pStyle w:val="Zkladntext"/>
        <w:tabs>
          <w:tab w:val="left" w:pos="2977"/>
        </w:tabs>
        <w:spacing w:before="120"/>
        <w:ind w:left="2977" w:hanging="2971"/>
        <w:rPr>
          <w:b/>
          <w:color w:val="FF0000"/>
          <w:sz w:val="20"/>
        </w:rPr>
      </w:pPr>
    </w:p>
    <w:p w:rsidR="004501A8" w:rsidRPr="000C52D7" w:rsidRDefault="004501A8" w:rsidP="004501A8">
      <w:pPr>
        <w:pStyle w:val="Zkladntext"/>
        <w:tabs>
          <w:tab w:val="left" w:pos="2977"/>
        </w:tabs>
        <w:spacing w:before="120"/>
        <w:ind w:left="2977" w:hanging="2971"/>
        <w:rPr>
          <w:b/>
          <w:color w:val="FF0000"/>
          <w:sz w:val="20"/>
        </w:rPr>
      </w:pPr>
    </w:p>
    <w:p w:rsidR="002923C0" w:rsidRPr="000C52D7" w:rsidRDefault="002923C0" w:rsidP="004501A8">
      <w:pPr>
        <w:pStyle w:val="Zkladntext"/>
        <w:tabs>
          <w:tab w:val="left" w:pos="2977"/>
        </w:tabs>
        <w:spacing w:before="120"/>
        <w:ind w:left="2977" w:hanging="2971"/>
        <w:rPr>
          <w:b/>
          <w:color w:val="FF0000"/>
          <w:sz w:val="20"/>
        </w:rPr>
      </w:pPr>
    </w:p>
    <w:p w:rsidR="002923C0" w:rsidRPr="000C52D7" w:rsidRDefault="002923C0" w:rsidP="004501A8">
      <w:pPr>
        <w:pStyle w:val="Zkladntext"/>
        <w:tabs>
          <w:tab w:val="left" w:pos="2977"/>
        </w:tabs>
        <w:spacing w:before="120"/>
        <w:ind w:left="2977" w:hanging="2971"/>
        <w:rPr>
          <w:b/>
          <w:color w:val="FF0000"/>
          <w:sz w:val="20"/>
        </w:rPr>
      </w:pPr>
    </w:p>
    <w:p w:rsidR="002923C0" w:rsidRPr="000C52D7" w:rsidRDefault="002923C0" w:rsidP="004501A8">
      <w:pPr>
        <w:pStyle w:val="Zkladntext"/>
        <w:tabs>
          <w:tab w:val="left" w:pos="2977"/>
        </w:tabs>
        <w:spacing w:before="120"/>
        <w:ind w:left="2977" w:hanging="2971"/>
        <w:rPr>
          <w:b/>
          <w:color w:val="FF0000"/>
          <w:sz w:val="20"/>
        </w:rPr>
      </w:pPr>
    </w:p>
    <w:p w:rsidR="004501A8" w:rsidRPr="000C52D7" w:rsidRDefault="004501A8" w:rsidP="004501A8">
      <w:pPr>
        <w:pStyle w:val="Zkladntext"/>
        <w:tabs>
          <w:tab w:val="left" w:pos="2977"/>
        </w:tabs>
        <w:ind w:left="2977" w:hanging="2971"/>
        <w:rPr>
          <w:b/>
          <w:sz w:val="20"/>
        </w:rPr>
      </w:pPr>
      <w:r w:rsidRPr="000C52D7">
        <w:rPr>
          <w:b/>
          <w:sz w:val="20"/>
        </w:rPr>
        <w:t>razítko :</w:t>
      </w:r>
      <w:r w:rsidRPr="000C52D7">
        <w:rPr>
          <w:b/>
          <w:sz w:val="20"/>
        </w:rPr>
        <w:tab/>
        <w:t>datum :</w:t>
      </w:r>
      <w:r w:rsidRPr="000C52D7">
        <w:rPr>
          <w:b/>
          <w:sz w:val="20"/>
        </w:rPr>
        <w:tab/>
      </w:r>
      <w:r w:rsidRPr="000C52D7">
        <w:rPr>
          <w:b/>
          <w:sz w:val="20"/>
        </w:rPr>
        <w:tab/>
      </w:r>
      <w:r w:rsidRPr="000C52D7">
        <w:rPr>
          <w:b/>
          <w:sz w:val="20"/>
        </w:rPr>
        <w:tab/>
        <w:t>č.j. :</w:t>
      </w:r>
      <w:r w:rsidRPr="000C52D7">
        <w:rPr>
          <w:b/>
          <w:sz w:val="20"/>
        </w:rPr>
        <w:tab/>
      </w:r>
      <w:r w:rsidRPr="000C52D7">
        <w:rPr>
          <w:b/>
          <w:sz w:val="20"/>
        </w:rPr>
        <w:tab/>
      </w:r>
      <w:r w:rsidRPr="000C52D7">
        <w:rPr>
          <w:b/>
          <w:sz w:val="20"/>
        </w:rPr>
        <w:tab/>
        <w:t>podpis :</w:t>
      </w:r>
    </w:p>
    <w:p w:rsidR="00AC0C0A" w:rsidRPr="000C52D7" w:rsidRDefault="004501A8" w:rsidP="00376A9C">
      <w:pPr>
        <w:pStyle w:val="Nadpis10"/>
        <w:widowControl/>
        <w:numPr>
          <w:ilvl w:val="0"/>
          <w:numId w:val="1"/>
        </w:numPr>
        <w:tabs>
          <w:tab w:val="left" w:pos="-720"/>
        </w:tabs>
        <w:suppressAutoHyphens/>
        <w:autoSpaceDE/>
        <w:autoSpaceDN/>
        <w:adjustRightInd/>
        <w:jc w:val="both"/>
        <w:rPr>
          <w:sz w:val="24"/>
          <w:szCs w:val="24"/>
        </w:rPr>
      </w:pPr>
      <w:r w:rsidRPr="0026653C">
        <w:rPr>
          <w:rFonts w:ascii="Arial Narrow" w:hAnsi="Arial Narrow"/>
          <w:color w:val="FF0000"/>
          <w:highlight w:val="yellow"/>
        </w:rPr>
        <w:br w:type="page"/>
      </w:r>
      <w:r w:rsidR="00AC0C0A" w:rsidRPr="000C52D7">
        <w:rPr>
          <w:sz w:val="24"/>
          <w:szCs w:val="24"/>
        </w:rPr>
        <w:lastRenderedPageBreak/>
        <w:t>Havarijní plán</w:t>
      </w:r>
    </w:p>
    <w:p w:rsidR="00AC0C0A" w:rsidRPr="000C52D7" w:rsidRDefault="00AC0C0A" w:rsidP="00AC0C0A">
      <w:pPr>
        <w:pStyle w:val="Zkladntext"/>
        <w:rPr>
          <w:b/>
          <w:sz w:val="28"/>
        </w:rPr>
      </w:pPr>
    </w:p>
    <w:p w:rsidR="00AC0C0A" w:rsidRPr="000C52D7" w:rsidRDefault="00AC0C0A" w:rsidP="00376A9C">
      <w:pPr>
        <w:pStyle w:val="Nadpis3"/>
        <w:numPr>
          <w:ilvl w:val="1"/>
          <w:numId w:val="1"/>
        </w:numPr>
        <w:tabs>
          <w:tab w:val="left" w:pos="-720"/>
        </w:tabs>
        <w:spacing w:before="0" w:after="0"/>
        <w:ind w:left="907" w:hanging="547"/>
        <w:jc w:val="both"/>
        <w:rPr>
          <w:sz w:val="20"/>
          <w:szCs w:val="20"/>
        </w:rPr>
      </w:pPr>
      <w:r w:rsidRPr="000C52D7">
        <w:rPr>
          <w:sz w:val="20"/>
          <w:szCs w:val="20"/>
        </w:rPr>
        <w:t xml:space="preserve">Definice havárie jakosti vod </w:t>
      </w:r>
    </w:p>
    <w:p w:rsidR="00AC0C0A" w:rsidRPr="000C52D7" w:rsidRDefault="00AC0C0A" w:rsidP="00364915">
      <w:pPr>
        <w:pStyle w:val="Zkladntextodsazen"/>
        <w:widowControl w:val="0"/>
        <w:spacing w:line="288" w:lineRule="atLeast"/>
        <w:rPr>
          <w:rFonts w:cs="Arial"/>
          <w:sz w:val="20"/>
        </w:rPr>
      </w:pPr>
      <w:r w:rsidRPr="000C52D7">
        <w:rPr>
          <w:rFonts w:cs="Arial"/>
          <w:sz w:val="20"/>
        </w:rPr>
        <w:t>Havarijním zhoršením jakosti vod je mimořádné závažné zhoršení, popř. ohrožení jakosti povrchových nebo podzemních vod. Je zpravidla náhlé, nepředvídané a projevuje se zejména závadným zabarvením, zápachem, vytvořením usazenin, olejovým povlakem hladiny nebo pěnou, popřípadě úhynem ryb a jiných organismů. Za mimořádné závažné ohrožení jakosti vod se považuje ohrožení vzniklé neovladatelným vniknutím závadných látek, popřípadě odpadních vod v jakosti nebo množství, které může způsobit havárii, do prostředí souvisejícího s povrchovou nebo podzemní vodou. Dále případy technických poruch a závad, které takovému vniknutí předcházejí a případy úniku ropných látek ze zařízení k jejich zachycování, skladování, dopravě a</w:t>
      </w:r>
      <w:r w:rsidR="000937E6">
        <w:rPr>
          <w:rFonts w:cs="Arial"/>
          <w:sz w:val="20"/>
        </w:rPr>
        <w:t> </w:t>
      </w:r>
      <w:r w:rsidRPr="000C52D7">
        <w:rPr>
          <w:rFonts w:cs="Arial"/>
          <w:sz w:val="20"/>
        </w:rPr>
        <w:t>odkládání.</w:t>
      </w:r>
    </w:p>
    <w:p w:rsidR="00AC0C0A" w:rsidRPr="000C52D7" w:rsidRDefault="00AC0C0A" w:rsidP="00364915">
      <w:pPr>
        <w:pStyle w:val="Zkladntextodsazen"/>
        <w:widowControl w:val="0"/>
        <w:spacing w:line="288" w:lineRule="atLeast"/>
        <w:rPr>
          <w:rFonts w:cs="Arial"/>
          <w:sz w:val="20"/>
        </w:rPr>
      </w:pPr>
      <w:r w:rsidRPr="000C52D7">
        <w:rPr>
          <w:rFonts w:cs="Arial"/>
          <w:sz w:val="20"/>
        </w:rPr>
        <w:t>Za havárii se vždy považují případy závažného zhoršení nebo mimořádného ohrožení jakosti povrchových nebo podzemních vod ropnými látkami, zvlášť nebezpečnými látkami, popřípadě radioaktivními zářiči a</w:t>
      </w:r>
      <w:r w:rsidR="000937E6">
        <w:rPr>
          <w:rFonts w:cs="Arial"/>
          <w:sz w:val="20"/>
        </w:rPr>
        <w:t> </w:t>
      </w:r>
      <w:r w:rsidRPr="000C52D7">
        <w:rPr>
          <w:rFonts w:cs="Arial"/>
          <w:sz w:val="20"/>
        </w:rPr>
        <w:t>radioaktivními odpady, nebo dojde-li ke zhoršení nebo ohrožení jakosti povrchových nebo podzemních vod v chráněných oblastech přirozené akumulace podzemních vod nebo v ochranných pásmech vodních zdrojů.</w:t>
      </w:r>
    </w:p>
    <w:p w:rsidR="00AC0C0A" w:rsidRPr="000C52D7" w:rsidRDefault="00AC0C0A" w:rsidP="00364915">
      <w:pPr>
        <w:pStyle w:val="Zkladntextodsazen"/>
        <w:widowControl w:val="0"/>
        <w:spacing w:line="288" w:lineRule="atLeast"/>
        <w:rPr>
          <w:rFonts w:cs="Arial"/>
          <w:sz w:val="20"/>
        </w:rPr>
      </w:pPr>
      <w:r w:rsidRPr="000C52D7">
        <w:rPr>
          <w:rFonts w:cs="Arial"/>
          <w:sz w:val="20"/>
        </w:rPr>
        <w:t>Dále se za havárii považují případy technických poruch a závad zařízení k zachycování, skladování, dopravě a odkládání látek výše uvedených.</w:t>
      </w:r>
    </w:p>
    <w:p w:rsidR="00AC0C0A" w:rsidRPr="000C52D7" w:rsidRDefault="00AC0C0A" w:rsidP="00364915">
      <w:pPr>
        <w:pStyle w:val="Zkladntextodsazen"/>
        <w:widowControl w:val="0"/>
        <w:spacing w:line="288" w:lineRule="atLeast"/>
        <w:rPr>
          <w:rFonts w:cs="Arial"/>
          <w:sz w:val="20"/>
        </w:rPr>
      </w:pPr>
      <w:r w:rsidRPr="000C52D7">
        <w:rPr>
          <w:rFonts w:cs="Arial"/>
          <w:sz w:val="20"/>
        </w:rPr>
        <w:t>O havárii nejde v těch případech, kdy vzhledem k rozsahu a místu úniku je vyloučeno nebezpečí vniknutí závadných látek do povrchových nebo podzemních vod.</w:t>
      </w:r>
    </w:p>
    <w:p w:rsidR="00AC0C0A" w:rsidRPr="0026653C" w:rsidRDefault="00AC0C0A" w:rsidP="00AC0C0A">
      <w:pPr>
        <w:pStyle w:val="Zkladntext"/>
        <w:spacing w:before="120"/>
        <w:rPr>
          <w:b/>
          <w:sz w:val="20"/>
          <w:highlight w:val="yellow"/>
        </w:rPr>
      </w:pPr>
    </w:p>
    <w:p w:rsidR="00AC0C0A" w:rsidRPr="000C52D7" w:rsidRDefault="00AC0C0A" w:rsidP="00376A9C">
      <w:pPr>
        <w:pStyle w:val="Nadpis3"/>
        <w:numPr>
          <w:ilvl w:val="1"/>
          <w:numId w:val="1"/>
        </w:numPr>
        <w:tabs>
          <w:tab w:val="left" w:pos="-720"/>
        </w:tabs>
        <w:spacing w:before="0" w:after="0"/>
        <w:ind w:left="907" w:hanging="547"/>
        <w:jc w:val="both"/>
        <w:rPr>
          <w:sz w:val="20"/>
          <w:szCs w:val="20"/>
        </w:rPr>
      </w:pPr>
      <w:r w:rsidRPr="000C52D7">
        <w:rPr>
          <w:sz w:val="20"/>
          <w:szCs w:val="20"/>
        </w:rPr>
        <w:t>Hlavní kategorie látek způsobujících havarijní znečistění vod</w:t>
      </w:r>
    </w:p>
    <w:p w:rsidR="00AC0C0A" w:rsidRPr="000C52D7" w:rsidRDefault="00AC0C0A" w:rsidP="00376A9C">
      <w:pPr>
        <w:pStyle w:val="Zkladntext"/>
        <w:numPr>
          <w:ilvl w:val="0"/>
          <w:numId w:val="3"/>
        </w:numPr>
        <w:rPr>
          <w:sz w:val="20"/>
        </w:rPr>
      </w:pPr>
      <w:r w:rsidRPr="000C52D7">
        <w:rPr>
          <w:sz w:val="20"/>
        </w:rPr>
        <w:t xml:space="preserve">ropné látky </w:t>
      </w:r>
    </w:p>
    <w:p w:rsidR="00AC0C0A" w:rsidRPr="000C52D7" w:rsidRDefault="00AC0C0A" w:rsidP="00376A9C">
      <w:pPr>
        <w:pStyle w:val="Zkladntext"/>
        <w:numPr>
          <w:ilvl w:val="0"/>
          <w:numId w:val="3"/>
        </w:numPr>
        <w:rPr>
          <w:sz w:val="20"/>
        </w:rPr>
      </w:pPr>
      <w:r w:rsidRPr="000C52D7">
        <w:rPr>
          <w:sz w:val="20"/>
        </w:rPr>
        <w:t>jedy a látky škodlivé zdraví</w:t>
      </w:r>
    </w:p>
    <w:p w:rsidR="00AC0C0A" w:rsidRPr="000C52D7" w:rsidRDefault="00AC0C0A" w:rsidP="00376A9C">
      <w:pPr>
        <w:pStyle w:val="Zkladntext"/>
        <w:numPr>
          <w:ilvl w:val="0"/>
          <w:numId w:val="3"/>
        </w:numPr>
        <w:rPr>
          <w:sz w:val="20"/>
        </w:rPr>
      </w:pPr>
      <w:r w:rsidRPr="000C52D7">
        <w:rPr>
          <w:sz w:val="20"/>
        </w:rPr>
        <w:t>žíraviny, radioaktivní zářiče a odpady</w:t>
      </w:r>
    </w:p>
    <w:p w:rsidR="00AC0C0A" w:rsidRPr="000C52D7" w:rsidRDefault="00AC0C0A" w:rsidP="00376A9C">
      <w:pPr>
        <w:pStyle w:val="Zkladntext"/>
        <w:numPr>
          <w:ilvl w:val="0"/>
          <w:numId w:val="3"/>
        </w:numPr>
        <w:rPr>
          <w:sz w:val="20"/>
        </w:rPr>
      </w:pPr>
      <w:r w:rsidRPr="000C52D7">
        <w:rPr>
          <w:sz w:val="20"/>
        </w:rPr>
        <w:t>silážní šťávy</w:t>
      </w:r>
    </w:p>
    <w:p w:rsidR="00AC0C0A" w:rsidRPr="000C52D7" w:rsidRDefault="00AC0C0A" w:rsidP="00376A9C">
      <w:pPr>
        <w:pStyle w:val="Zkladntext"/>
        <w:numPr>
          <w:ilvl w:val="0"/>
          <w:numId w:val="3"/>
        </w:numPr>
        <w:rPr>
          <w:sz w:val="20"/>
        </w:rPr>
      </w:pPr>
      <w:r w:rsidRPr="000C52D7">
        <w:rPr>
          <w:sz w:val="20"/>
        </w:rPr>
        <w:t>průmyslová a statková hnojiva</w:t>
      </w:r>
    </w:p>
    <w:p w:rsidR="00AC0C0A" w:rsidRPr="000C52D7" w:rsidRDefault="00AC0C0A" w:rsidP="00376A9C">
      <w:pPr>
        <w:pStyle w:val="Zkladntext"/>
        <w:numPr>
          <w:ilvl w:val="0"/>
          <w:numId w:val="3"/>
        </w:numPr>
        <w:rPr>
          <w:sz w:val="20"/>
        </w:rPr>
      </w:pPr>
      <w:r w:rsidRPr="000C52D7">
        <w:rPr>
          <w:sz w:val="20"/>
        </w:rPr>
        <w:t>přípravky na ochranu rostlin a k hubení škůdců a plevelů</w:t>
      </w:r>
    </w:p>
    <w:p w:rsidR="00AC0C0A" w:rsidRPr="000C52D7" w:rsidRDefault="00AC0C0A" w:rsidP="00376A9C">
      <w:pPr>
        <w:pStyle w:val="Zkladntext"/>
        <w:numPr>
          <w:ilvl w:val="0"/>
          <w:numId w:val="3"/>
        </w:numPr>
        <w:rPr>
          <w:sz w:val="20"/>
        </w:rPr>
      </w:pPr>
      <w:r w:rsidRPr="000C52D7">
        <w:rPr>
          <w:sz w:val="20"/>
        </w:rPr>
        <w:t>pevné a tekuté odpady průmyslu</w:t>
      </w:r>
    </w:p>
    <w:p w:rsidR="00AC0C0A" w:rsidRPr="000C52D7" w:rsidRDefault="00AC0C0A" w:rsidP="00376A9C">
      <w:pPr>
        <w:pStyle w:val="Zkladntext"/>
        <w:numPr>
          <w:ilvl w:val="0"/>
          <w:numId w:val="3"/>
        </w:numPr>
        <w:rPr>
          <w:sz w:val="20"/>
        </w:rPr>
      </w:pPr>
      <w:r w:rsidRPr="000C52D7">
        <w:rPr>
          <w:sz w:val="20"/>
        </w:rPr>
        <w:t xml:space="preserve">kaly a odpady </w:t>
      </w:r>
    </w:p>
    <w:p w:rsidR="00684934" w:rsidRPr="000C52D7" w:rsidRDefault="00684934" w:rsidP="00684934">
      <w:pPr>
        <w:pStyle w:val="Zkladntext"/>
        <w:ind w:left="360"/>
        <w:rPr>
          <w:szCs w:val="24"/>
        </w:rPr>
      </w:pPr>
    </w:p>
    <w:p w:rsidR="00AC0C0A" w:rsidRPr="000C52D7" w:rsidRDefault="00AC0C0A" w:rsidP="00376A9C">
      <w:pPr>
        <w:pStyle w:val="Nadpis3"/>
        <w:numPr>
          <w:ilvl w:val="1"/>
          <w:numId w:val="1"/>
        </w:numPr>
        <w:tabs>
          <w:tab w:val="left" w:pos="-720"/>
        </w:tabs>
        <w:spacing w:before="0" w:after="0"/>
        <w:ind w:left="907" w:hanging="547"/>
        <w:jc w:val="both"/>
        <w:rPr>
          <w:sz w:val="20"/>
          <w:szCs w:val="20"/>
        </w:rPr>
      </w:pPr>
      <w:r w:rsidRPr="000C52D7">
        <w:rPr>
          <w:sz w:val="20"/>
          <w:szCs w:val="20"/>
        </w:rPr>
        <w:t>Základní předpisy</w:t>
      </w:r>
    </w:p>
    <w:p w:rsidR="00AC0C0A" w:rsidRPr="000C52D7" w:rsidRDefault="00AC0C0A" w:rsidP="001C7D60">
      <w:pPr>
        <w:pStyle w:val="Zkladntext"/>
        <w:spacing w:before="120"/>
        <w:ind w:left="360"/>
        <w:rPr>
          <w:sz w:val="20"/>
        </w:rPr>
      </w:pPr>
      <w:r w:rsidRPr="000C52D7">
        <w:rPr>
          <w:sz w:val="20"/>
        </w:rPr>
        <w:t>- Nařízení vlády 61/2003 Sb. „O ukazatelích a hodnotách přípustného znečištění</w:t>
      </w:r>
      <w:r w:rsidR="001C7D60" w:rsidRPr="000C52D7">
        <w:rPr>
          <w:sz w:val="20"/>
        </w:rPr>
        <w:t xml:space="preserve"> </w:t>
      </w:r>
      <w:r w:rsidRPr="000C52D7">
        <w:rPr>
          <w:sz w:val="20"/>
        </w:rPr>
        <w:t>povrchových a odpadních vod“</w:t>
      </w:r>
    </w:p>
    <w:p w:rsidR="00AC0C0A" w:rsidRPr="000C52D7" w:rsidRDefault="00AC0C0A" w:rsidP="001C7D60">
      <w:pPr>
        <w:pStyle w:val="Zkladntext"/>
        <w:spacing w:before="120"/>
        <w:ind w:left="360"/>
        <w:rPr>
          <w:sz w:val="20"/>
        </w:rPr>
      </w:pPr>
      <w:r w:rsidRPr="000C52D7">
        <w:rPr>
          <w:sz w:val="20"/>
        </w:rPr>
        <w:t>- Zákon č.254/01 Sb. o vodách a o změně něk</w:t>
      </w:r>
      <w:r w:rsidR="001C7D60" w:rsidRPr="000C52D7">
        <w:rPr>
          <w:sz w:val="20"/>
        </w:rPr>
        <w:t xml:space="preserve">terých zákonů (vodní zákon) ve </w:t>
      </w:r>
      <w:r w:rsidRPr="000C52D7">
        <w:rPr>
          <w:sz w:val="20"/>
        </w:rPr>
        <w:t>znění pozdějších předpisů</w:t>
      </w:r>
    </w:p>
    <w:p w:rsidR="0019366A" w:rsidRPr="000C52D7" w:rsidRDefault="0019366A" w:rsidP="001C7D60">
      <w:pPr>
        <w:pStyle w:val="Zkladntext"/>
        <w:spacing w:before="120"/>
        <w:ind w:left="360"/>
        <w:rPr>
          <w:sz w:val="20"/>
        </w:rPr>
      </w:pPr>
      <w:r w:rsidRPr="000C52D7">
        <w:rPr>
          <w:sz w:val="20"/>
        </w:rPr>
        <w:t>- Vyhláška č.450/2005 Sb. o náležitostech nakládání se závadnými látkami a náležitostech havarijního plánu, způsobu a rozsahu hlášení havárií, jejich zneškodňování a odstraňování jejich škodlivých následků</w:t>
      </w:r>
    </w:p>
    <w:p w:rsidR="00AC0C0A" w:rsidRPr="003C284A" w:rsidRDefault="00AC0C0A" w:rsidP="001C7D60">
      <w:pPr>
        <w:pStyle w:val="Zkladntext"/>
        <w:spacing w:before="120"/>
        <w:ind w:left="360"/>
        <w:rPr>
          <w:rFonts w:cs="Arial"/>
          <w:sz w:val="20"/>
        </w:rPr>
      </w:pPr>
      <w:r w:rsidRPr="003C284A">
        <w:rPr>
          <w:rFonts w:cs="Arial"/>
          <w:sz w:val="20"/>
        </w:rPr>
        <w:t>- ČSN 75 3415 "Objekty pro manipulaci s ropnými látkami a jejich skladování"</w:t>
      </w:r>
    </w:p>
    <w:p w:rsidR="00AC0C0A" w:rsidRPr="003C284A" w:rsidRDefault="00AC0C0A" w:rsidP="00AC0C0A">
      <w:pPr>
        <w:jc w:val="both"/>
        <w:rPr>
          <w:rFonts w:ascii="Arial" w:hAnsi="Arial" w:cs="Arial"/>
          <w:b/>
          <w:sz w:val="20"/>
          <w:highlight w:val="yellow"/>
        </w:rPr>
      </w:pPr>
    </w:p>
    <w:p w:rsidR="00AC0C0A" w:rsidRPr="003C284A" w:rsidRDefault="00185DB2" w:rsidP="00185DB2">
      <w:pPr>
        <w:pStyle w:val="Nadpis3"/>
        <w:tabs>
          <w:tab w:val="left" w:pos="-720"/>
        </w:tabs>
        <w:spacing w:before="0" w:after="0"/>
        <w:jc w:val="both"/>
        <w:rPr>
          <w:sz w:val="20"/>
          <w:szCs w:val="20"/>
        </w:rPr>
      </w:pPr>
      <w:r w:rsidRPr="003C284A">
        <w:rPr>
          <w:sz w:val="20"/>
          <w:szCs w:val="20"/>
        </w:rPr>
        <w:tab/>
      </w:r>
      <w:r w:rsidR="00AC0C0A" w:rsidRPr="003C284A">
        <w:rPr>
          <w:sz w:val="20"/>
          <w:szCs w:val="20"/>
        </w:rPr>
        <w:t>Popis stavby</w:t>
      </w:r>
    </w:p>
    <w:p w:rsidR="003C284A" w:rsidRPr="003C284A" w:rsidRDefault="003C284A" w:rsidP="00D805AE">
      <w:pPr>
        <w:pStyle w:val="textzprvy"/>
        <w:ind w:firstLine="680"/>
        <w:rPr>
          <w:rFonts w:cs="Arial"/>
          <w:highlight w:val="yellow"/>
          <w:lang w:val="cs-CZ"/>
        </w:rPr>
      </w:pPr>
      <w:r w:rsidRPr="003C284A">
        <w:rPr>
          <w:rFonts w:cs="Arial"/>
          <w:bCs/>
        </w:rPr>
        <w:t>Účelem mostu je převedení komunikace III/3394 přes Paběnický potok v </w:t>
      </w:r>
      <w:proofErr w:type="spellStart"/>
      <w:r w:rsidRPr="003C284A">
        <w:rPr>
          <w:rFonts w:cs="Arial"/>
          <w:bCs/>
        </w:rPr>
        <w:t>extravilánu</w:t>
      </w:r>
      <w:proofErr w:type="spellEnd"/>
      <w:r w:rsidRPr="003C284A">
        <w:rPr>
          <w:rFonts w:cs="Arial"/>
          <w:bCs/>
        </w:rPr>
        <w:t xml:space="preserve"> mezi obcemi Petrovice I a </w:t>
      </w:r>
      <w:proofErr w:type="spellStart"/>
      <w:r w:rsidRPr="003C284A">
        <w:rPr>
          <w:rFonts w:cs="Arial"/>
          <w:bCs/>
        </w:rPr>
        <w:t>Plhov</w:t>
      </w:r>
      <w:proofErr w:type="spellEnd"/>
      <w:r w:rsidRPr="003C284A">
        <w:rPr>
          <w:rFonts w:cs="Arial"/>
          <w:bCs/>
        </w:rPr>
        <w:t>.  Požadavky na jeho řešení vyplývají jednak z platných norem a dále z požadavku investora stavby na minimální šířkové uspořádání komunikace na mostě.</w:t>
      </w:r>
    </w:p>
    <w:p w:rsidR="003C284A" w:rsidRPr="003C284A" w:rsidRDefault="003C284A" w:rsidP="00D805AE">
      <w:pPr>
        <w:pStyle w:val="textzprvy"/>
        <w:ind w:firstLine="680"/>
        <w:rPr>
          <w:rFonts w:cs="Arial"/>
          <w:highlight w:val="yellow"/>
          <w:lang w:val="cs-CZ"/>
        </w:rPr>
      </w:pPr>
    </w:p>
    <w:p w:rsidR="003C284A" w:rsidRPr="003C284A" w:rsidRDefault="003C284A" w:rsidP="003C284A">
      <w:pPr>
        <w:spacing w:before="113"/>
        <w:rPr>
          <w:rFonts w:ascii="Arial" w:hAnsi="Arial" w:cs="Arial"/>
          <w:sz w:val="20"/>
          <w:u w:val="single"/>
        </w:rPr>
      </w:pPr>
      <w:r w:rsidRPr="003C284A">
        <w:rPr>
          <w:rFonts w:ascii="Arial" w:hAnsi="Arial" w:cs="Arial"/>
          <w:bCs/>
          <w:iCs/>
          <w:sz w:val="20"/>
          <w:u w:val="single"/>
        </w:rPr>
        <w:t>Stávající stav</w:t>
      </w:r>
    </w:p>
    <w:p w:rsidR="003C284A" w:rsidRPr="003C284A" w:rsidRDefault="003C284A" w:rsidP="003C284A">
      <w:pPr>
        <w:pStyle w:val="Zkladntextodsazen"/>
        <w:spacing w:line="288" w:lineRule="atLeast"/>
        <w:rPr>
          <w:rFonts w:cs="Arial"/>
          <w:sz w:val="20"/>
        </w:rPr>
      </w:pPr>
      <w:r w:rsidRPr="003C284A">
        <w:rPr>
          <w:rFonts w:cs="Arial"/>
          <w:sz w:val="20"/>
        </w:rPr>
        <w:t xml:space="preserve">Nosnou konstrukci tvoří kamenná přesypaná klenba z lomového kamene. </w:t>
      </w:r>
      <w:r>
        <w:rPr>
          <w:rFonts w:cs="Arial"/>
          <w:sz w:val="20"/>
        </w:rPr>
        <w:t xml:space="preserve"> </w:t>
      </w:r>
      <w:r w:rsidRPr="003C284A">
        <w:rPr>
          <w:rFonts w:cs="Arial"/>
          <w:sz w:val="20"/>
        </w:rPr>
        <w:t xml:space="preserve">Spodní stavba je tvořena masivními kamennými opěrami vyzděnými z lomového kamene. Příslušenství tvoří poprsní zdi vyzděné z lomového kamene se zákrytovými kamennými deskami tvořící římsu mostu. Vozovka na mostě je s živičným krytem. Doprava je omezena značkou B13 „Zákaz vjezdu. </w:t>
      </w:r>
      <w:proofErr w:type="gramStart"/>
      <w:r w:rsidRPr="003C284A">
        <w:rPr>
          <w:rFonts w:cs="Arial"/>
          <w:sz w:val="20"/>
        </w:rPr>
        <w:t>voz</w:t>
      </w:r>
      <w:proofErr w:type="gramEnd"/>
      <w:r w:rsidRPr="003C284A">
        <w:rPr>
          <w:rFonts w:cs="Arial"/>
          <w:sz w:val="20"/>
        </w:rPr>
        <w:t>., jejichž hmot. přesahuje vyznačenou mez“ .</w:t>
      </w:r>
    </w:p>
    <w:p w:rsidR="003C284A" w:rsidRPr="003C284A" w:rsidRDefault="003C284A" w:rsidP="003C284A">
      <w:pPr>
        <w:spacing w:before="113"/>
        <w:rPr>
          <w:rFonts w:ascii="Arial" w:hAnsi="Arial" w:cs="Arial"/>
          <w:sz w:val="20"/>
          <w:u w:val="single"/>
        </w:rPr>
      </w:pPr>
      <w:r w:rsidRPr="003C284A">
        <w:rPr>
          <w:rFonts w:ascii="Arial" w:hAnsi="Arial" w:cs="Arial"/>
          <w:bCs/>
          <w:iCs/>
          <w:sz w:val="20"/>
          <w:u w:val="single"/>
        </w:rPr>
        <w:t>Rozsah poškození</w:t>
      </w:r>
    </w:p>
    <w:p w:rsidR="003C284A" w:rsidRPr="003C284A" w:rsidRDefault="003C284A" w:rsidP="003C284A">
      <w:pPr>
        <w:ind w:firstLine="425"/>
        <w:rPr>
          <w:rFonts w:ascii="Arial" w:hAnsi="Arial" w:cs="Arial"/>
          <w:bCs/>
          <w:sz w:val="20"/>
        </w:rPr>
      </w:pPr>
      <w:r w:rsidRPr="003C284A">
        <w:rPr>
          <w:rFonts w:ascii="Arial" w:hAnsi="Arial" w:cs="Arial"/>
          <w:sz w:val="20"/>
        </w:rPr>
        <w:t xml:space="preserve">Rozsah poškození mostu je podrobně popsán v protokolu o provedené hlavní prohlídce mostu (HPM) z roku 2014 – </w:t>
      </w:r>
      <w:r w:rsidRPr="003C284A">
        <w:rPr>
          <w:rFonts w:ascii="Arial" w:hAnsi="Arial" w:cs="Arial"/>
          <w:bCs/>
          <w:sz w:val="20"/>
        </w:rPr>
        <w:t xml:space="preserve">Ing. Davidem </w:t>
      </w:r>
      <w:proofErr w:type="spellStart"/>
      <w:r w:rsidRPr="003C284A">
        <w:rPr>
          <w:rFonts w:ascii="Arial" w:hAnsi="Arial" w:cs="Arial"/>
          <w:bCs/>
          <w:sz w:val="20"/>
        </w:rPr>
        <w:t>Křemečkem</w:t>
      </w:r>
      <w:proofErr w:type="spellEnd"/>
      <w:r w:rsidRPr="003C284A">
        <w:rPr>
          <w:rFonts w:ascii="Arial" w:hAnsi="Arial" w:cs="Arial"/>
          <w:bCs/>
          <w:sz w:val="20"/>
        </w:rPr>
        <w:t>.</w:t>
      </w:r>
    </w:p>
    <w:p w:rsidR="003C284A" w:rsidRDefault="003C284A" w:rsidP="003C284A">
      <w:pPr>
        <w:ind w:firstLine="425"/>
        <w:rPr>
          <w:rFonts w:ascii="Calibri" w:hAnsi="Calibri" w:cs="Calibri"/>
        </w:rPr>
      </w:pPr>
    </w:p>
    <w:tbl>
      <w:tblPr>
        <w:tblW w:w="10135" w:type="dxa"/>
        <w:tblLayout w:type="fixed"/>
        <w:tblCellMar>
          <w:left w:w="70" w:type="dxa"/>
          <w:right w:w="70" w:type="dxa"/>
        </w:tblCellMar>
        <w:tblLook w:val="0000" w:firstRow="0" w:lastRow="0" w:firstColumn="0" w:lastColumn="0" w:noHBand="0" w:noVBand="0"/>
      </w:tblPr>
      <w:tblGrid>
        <w:gridCol w:w="10135"/>
      </w:tblGrid>
      <w:tr w:rsidR="003C284A" w:rsidRPr="00050E37" w:rsidTr="003C284A">
        <w:trPr>
          <w:trHeight w:val="2280"/>
        </w:trPr>
        <w:tc>
          <w:tcPr>
            <w:tcW w:w="10135" w:type="dxa"/>
            <w:tcBorders>
              <w:top w:val="nil"/>
              <w:left w:val="nil"/>
              <w:bottom w:val="nil"/>
              <w:right w:val="nil"/>
            </w:tcBorders>
          </w:tcPr>
          <w:p w:rsidR="003C284A" w:rsidRPr="003C284A" w:rsidRDefault="003C284A" w:rsidP="003C284A">
            <w:pPr>
              <w:pStyle w:val="Zkladntextodsazen"/>
              <w:spacing w:line="288" w:lineRule="atLeast"/>
              <w:rPr>
                <w:rFonts w:cs="Arial"/>
                <w:sz w:val="20"/>
              </w:rPr>
            </w:pPr>
            <w:r w:rsidRPr="003C284A">
              <w:rPr>
                <w:rFonts w:cs="Arial"/>
                <w:sz w:val="20"/>
              </w:rPr>
              <w:lastRenderedPageBreak/>
              <w:t xml:space="preserve">Žádné závady signalizující poruchy založení nebyly zjištěny. Patrné stopy zatékání s výluhy pojiva, podpěry porostlé lišejníkem. Čelní zdi mají nad pravobřežní opěrou na vtokové straně rozvolněné zdivo, místy chybí spárování. Křídla nerovnoměrně opatřena cementovou omítkou, trhlina ve svrchní omítce opěrné zdi navazující na pravobřežního křídla u výtoku. </w:t>
            </w:r>
            <w:proofErr w:type="gramStart"/>
            <w:r w:rsidRPr="003C284A">
              <w:rPr>
                <w:rFonts w:cs="Arial"/>
                <w:sz w:val="20"/>
              </w:rPr>
              <w:t>na</w:t>
            </w:r>
            <w:proofErr w:type="gramEnd"/>
            <w:r w:rsidRPr="003C284A">
              <w:rPr>
                <w:rFonts w:cs="Arial"/>
                <w:sz w:val="20"/>
              </w:rPr>
              <w:t xml:space="preserve"> vtokové i výtokové straně jsou na rozhraní pískových kvádrů (krajní prstence klenby) a lomového kamene podélné trhliny s šířkou až 1 cm, na spodním povrchu celoplošně patrné stopy zatékání s výluhy vápenného pojiva. Vozovka na mostě lokálně opravována, na předmostí u krajnic potrhaná a pokleslá. Pokles zemního tělesa na obou předmostích. Vozovka na mostě lokálně opravována, na předmostí u krajnic potrhaná a pokleslá. Římsy porostlé vegetací.</w:t>
            </w:r>
          </w:p>
        </w:tc>
      </w:tr>
    </w:tbl>
    <w:p w:rsidR="003C284A" w:rsidRDefault="003C284A" w:rsidP="003C284A">
      <w:pPr>
        <w:rPr>
          <w:b/>
          <w:bCs/>
          <w:i/>
          <w:iCs/>
        </w:rPr>
      </w:pPr>
    </w:p>
    <w:p w:rsidR="003C284A" w:rsidRPr="003C284A" w:rsidRDefault="003C284A" w:rsidP="003C284A">
      <w:pPr>
        <w:rPr>
          <w:rFonts w:ascii="Arial" w:hAnsi="Arial" w:cs="Arial"/>
          <w:sz w:val="20"/>
          <w:u w:val="single"/>
        </w:rPr>
      </w:pPr>
      <w:r w:rsidRPr="003C284A">
        <w:rPr>
          <w:rFonts w:ascii="Arial" w:hAnsi="Arial" w:cs="Arial"/>
          <w:bCs/>
          <w:iCs/>
          <w:sz w:val="20"/>
          <w:u w:val="single"/>
        </w:rPr>
        <w:t>Rekonstrukce mostu</w:t>
      </w:r>
    </w:p>
    <w:p w:rsidR="003C284A" w:rsidRPr="003C284A" w:rsidRDefault="003C284A" w:rsidP="003C284A">
      <w:pPr>
        <w:pStyle w:val="Zkladntextodsazen"/>
        <w:spacing w:line="288" w:lineRule="atLeast"/>
        <w:rPr>
          <w:rFonts w:cs="Arial"/>
          <w:sz w:val="20"/>
        </w:rPr>
      </w:pPr>
      <w:r w:rsidRPr="003C284A">
        <w:rPr>
          <w:rFonts w:cs="Arial"/>
          <w:sz w:val="20"/>
        </w:rPr>
        <w:t xml:space="preserve">S ohledem na špatný stavební stav mostu je navržena jeho rekonstrukce spočívající v demolici stávajících kamenných říms, odstranění vozovky a vozovkových vrstev, stávající izolace v následné rekonstrukci stávajícího objektu. </w:t>
      </w:r>
    </w:p>
    <w:p w:rsidR="00D805AE" w:rsidRPr="00D17B05" w:rsidRDefault="003C284A" w:rsidP="003C284A">
      <w:pPr>
        <w:pStyle w:val="Zkladntextodsazen"/>
        <w:spacing w:line="288" w:lineRule="atLeast"/>
        <w:rPr>
          <w:rFonts w:cs="Arial"/>
          <w:sz w:val="20"/>
        </w:rPr>
      </w:pPr>
      <w:r w:rsidRPr="003C284A">
        <w:rPr>
          <w:rFonts w:cs="Arial"/>
          <w:sz w:val="20"/>
        </w:rPr>
        <w:t xml:space="preserve">Na stávající m mostě bude provedena nová železobetonová spřahující deska klenby včetně nové hydroizolace. Dále musí být provedeno </w:t>
      </w:r>
      <w:proofErr w:type="spellStart"/>
      <w:r w:rsidRPr="003C284A">
        <w:rPr>
          <w:rFonts w:cs="Arial"/>
          <w:sz w:val="20"/>
        </w:rPr>
        <w:t>otryskání</w:t>
      </w:r>
      <w:proofErr w:type="spellEnd"/>
      <w:r w:rsidRPr="003C284A">
        <w:rPr>
          <w:rFonts w:cs="Arial"/>
          <w:sz w:val="20"/>
        </w:rPr>
        <w:t xml:space="preserve"> celého mostu tlakovou vodou s hloubkovým </w:t>
      </w:r>
      <w:proofErr w:type="spellStart"/>
      <w:r w:rsidRPr="003C284A">
        <w:rPr>
          <w:rFonts w:cs="Arial"/>
          <w:sz w:val="20"/>
        </w:rPr>
        <w:t>přespárováním</w:t>
      </w:r>
      <w:proofErr w:type="spellEnd"/>
      <w:r w:rsidRPr="003C284A">
        <w:rPr>
          <w:rFonts w:cs="Arial"/>
          <w:sz w:val="20"/>
        </w:rPr>
        <w:t xml:space="preserve"> a nízkotlakou injektáží. Odtržené čelo mostu bude staženo tyčovými svorníky skrz celou klenbu. Jsou navrženy nové železobetonové římsy se zábradelním svodidlem. Stávající kamenná rovnoběžná křídla mostu jsou prodloužena novými železobetonovými samostatně stojícími úhlovými zdmi s konzolou pro osazení římsy a svodidla. Vlastní nosnou konstrukci tvoří stávající kamenná klenba opatřená železobetonovou monolitickou spřaženou deskou </w:t>
      </w:r>
      <w:proofErr w:type="spellStart"/>
      <w:r w:rsidRPr="003C284A">
        <w:rPr>
          <w:rFonts w:cs="Arial"/>
          <w:sz w:val="20"/>
        </w:rPr>
        <w:t>tl</w:t>
      </w:r>
      <w:proofErr w:type="spellEnd"/>
      <w:r w:rsidRPr="003C284A">
        <w:rPr>
          <w:rFonts w:cs="Arial"/>
          <w:sz w:val="20"/>
        </w:rPr>
        <w:t xml:space="preserve">. 200 mm. Šířka mostního otvoru je tedy nezměněná </w:t>
      </w:r>
      <w:r w:rsidR="007023EE">
        <w:rPr>
          <w:rFonts w:cs="Arial"/>
          <w:sz w:val="20"/>
        </w:rPr>
        <w:t>7</w:t>
      </w:r>
      <w:r w:rsidRPr="003C284A">
        <w:rPr>
          <w:rFonts w:cs="Arial"/>
          <w:sz w:val="20"/>
        </w:rPr>
        <w:t xml:space="preserve">,50 m. Úhel křížení převáděné komunikace s přemosťovanou vodotečí je 90,0°. Krajní opěry mostu jsou stávající masivní kamenné, které budou </w:t>
      </w:r>
      <w:proofErr w:type="spellStart"/>
      <w:r w:rsidRPr="003C284A">
        <w:rPr>
          <w:rFonts w:cs="Arial"/>
          <w:sz w:val="20"/>
        </w:rPr>
        <w:t>otryskány</w:t>
      </w:r>
      <w:proofErr w:type="spellEnd"/>
      <w:r w:rsidRPr="003C284A">
        <w:rPr>
          <w:rFonts w:cs="Arial"/>
          <w:sz w:val="20"/>
        </w:rPr>
        <w:t xml:space="preserve"> tlakovou vodou, hloubkově </w:t>
      </w:r>
      <w:proofErr w:type="spellStart"/>
      <w:r w:rsidRPr="003C284A">
        <w:rPr>
          <w:rFonts w:cs="Arial"/>
          <w:sz w:val="20"/>
        </w:rPr>
        <w:t>přespárovány</w:t>
      </w:r>
      <w:proofErr w:type="spellEnd"/>
      <w:r w:rsidRPr="003C284A">
        <w:rPr>
          <w:rFonts w:cs="Arial"/>
          <w:sz w:val="20"/>
        </w:rPr>
        <w:t xml:space="preserve"> a injektovány nízkotlakou injektáží. Izolace mostu je navržená celoplošná, přetažená na rub opěr. Na okrajích nosné konstrukce mostu budou provedeny monolitické železobetonové římsy šířky 0,80 m s odrazným obrubníkem výšky 0,15 m. Na římsách bude osazeno ocelové mostní zábradelní svodidlo s vodorovnou výplní. Most bude proveden bez odvodňovacího zařízení. Odvodnění povrchu vozovky na mostě je řešeno příčným a podélným sklonem vozovky na mostě. Za mostem bude voda skluzy z kamenné dlažby svedena do betonových vývařišť a odtud dlážděnými příkopy přímo do přemosťované vodoteče. </w:t>
      </w:r>
      <w:r w:rsidR="00441557" w:rsidRPr="00697332">
        <w:rPr>
          <w:rFonts w:cs="Arial"/>
          <w:sz w:val="20"/>
        </w:rPr>
        <w:t>Dno koryta Paběnického potoka bude zpevněno štětem, který je patrný historicky. Sjezd a dno koryta budou použity jako provizorní staveništní komunikace. Štět bude ukončen betonovými prahy a na vtoku a výtoku těžkým kamenným záhozem.</w:t>
      </w:r>
      <w:r w:rsidRPr="003C284A">
        <w:rPr>
          <w:rFonts w:cs="Arial"/>
          <w:sz w:val="20"/>
        </w:rPr>
        <w:t xml:space="preserve"> Svahové kužely budou ve sklonu 1:1 zpevněny kamennou dlažbou do betonu. Stávající kamenné nábřežní zídky na vtokové straně mostu jsou ve velmi špatném stavu a je </w:t>
      </w:r>
      <w:r w:rsidRPr="00D17B05">
        <w:rPr>
          <w:rFonts w:cs="Arial"/>
          <w:sz w:val="20"/>
        </w:rPr>
        <w:t>navrženo jejich odstranění a jsou navrženy nové tížné železobetonové zídky s obkladem z kamene.</w:t>
      </w:r>
      <w:r w:rsidR="00D805AE" w:rsidRPr="00D17B05">
        <w:rPr>
          <w:rFonts w:cs="Arial"/>
          <w:sz w:val="20"/>
        </w:rPr>
        <w:t xml:space="preserve"> </w:t>
      </w:r>
    </w:p>
    <w:p w:rsidR="000875D8" w:rsidRPr="00D17B05" w:rsidRDefault="00D805AE" w:rsidP="00D805AE">
      <w:pPr>
        <w:pStyle w:val="Zkladntextodsazen"/>
        <w:spacing w:line="288" w:lineRule="atLeast"/>
        <w:rPr>
          <w:sz w:val="20"/>
        </w:rPr>
      </w:pPr>
      <w:r w:rsidRPr="00D17B05">
        <w:rPr>
          <w:rFonts w:eastAsia="TimesNewRoman" w:cs="Arial"/>
          <w:color w:val="000000"/>
          <w:sz w:val="20"/>
        </w:rPr>
        <w:t xml:space="preserve">Celková předpokládaná doba realizace stavby a tedy i uzavírky je </w:t>
      </w:r>
      <w:r w:rsidR="00D17B05" w:rsidRPr="00D17B05">
        <w:rPr>
          <w:rFonts w:eastAsia="TimesNewRoman" w:cs="Arial"/>
          <w:color w:val="000000"/>
          <w:sz w:val="20"/>
        </w:rPr>
        <w:t>5</w:t>
      </w:r>
      <w:r w:rsidRPr="00D17B05">
        <w:rPr>
          <w:rFonts w:eastAsia="TimesNewRomanBold,Bold" w:cs="Arial"/>
          <w:bCs/>
          <w:color w:val="000000"/>
          <w:sz w:val="20"/>
        </w:rPr>
        <w:t xml:space="preserve"> měsíc</w:t>
      </w:r>
      <w:r w:rsidR="00D17B05" w:rsidRPr="00D17B05">
        <w:rPr>
          <w:rFonts w:eastAsia="TimesNewRomanBold,Bold" w:cs="Arial"/>
          <w:bCs/>
          <w:color w:val="000000"/>
          <w:sz w:val="20"/>
        </w:rPr>
        <w:t>ů</w:t>
      </w:r>
      <w:r w:rsidRPr="00D17B05">
        <w:rPr>
          <w:rFonts w:eastAsia="TimesNewRoman" w:cs="Arial"/>
          <w:color w:val="000000"/>
          <w:sz w:val="20"/>
        </w:rPr>
        <w:t xml:space="preserve"> (</w:t>
      </w:r>
      <w:r w:rsidR="00D17B05" w:rsidRPr="00D17B05">
        <w:rPr>
          <w:rFonts w:eastAsia="TimesNewRoman" w:cs="Arial"/>
          <w:color w:val="000000"/>
          <w:sz w:val="20"/>
        </w:rPr>
        <w:t>4</w:t>
      </w:r>
      <w:r w:rsidRPr="00D17B05">
        <w:rPr>
          <w:rFonts w:eastAsia="TimesNewRoman" w:cs="Arial"/>
          <w:color w:val="000000"/>
          <w:sz w:val="20"/>
        </w:rPr>
        <w:t xml:space="preserve"> měsíce úplná uzavírka, 1 měsíc částečn</w:t>
      </w:r>
      <w:r w:rsidR="00636BBB" w:rsidRPr="00D17B05">
        <w:rPr>
          <w:rFonts w:eastAsia="TimesNewRoman" w:cs="Arial"/>
          <w:color w:val="000000"/>
          <w:sz w:val="20"/>
        </w:rPr>
        <w:t>é</w:t>
      </w:r>
      <w:r w:rsidRPr="00D17B05">
        <w:rPr>
          <w:rFonts w:eastAsia="TimesNewRoman" w:cs="Arial"/>
          <w:color w:val="000000"/>
          <w:sz w:val="20"/>
        </w:rPr>
        <w:t xml:space="preserve"> </w:t>
      </w:r>
      <w:r w:rsidR="00636BBB" w:rsidRPr="00D17B05">
        <w:rPr>
          <w:rFonts w:eastAsia="TimesNewRoman" w:cs="Arial"/>
          <w:color w:val="000000"/>
          <w:sz w:val="20"/>
        </w:rPr>
        <w:t>omezení</w:t>
      </w:r>
      <w:r w:rsidRPr="00D17B05">
        <w:rPr>
          <w:rFonts w:eastAsia="TimesNewRoman" w:cs="Arial"/>
          <w:color w:val="000000"/>
          <w:sz w:val="20"/>
        </w:rPr>
        <w:t>)</w:t>
      </w:r>
      <w:r w:rsidRPr="00D17B05">
        <w:rPr>
          <w:sz w:val="20"/>
        </w:rPr>
        <w:t>. Před zahájením prací musí být osazeno dočasné dopravní značení</w:t>
      </w:r>
      <w:r w:rsidR="000875D8" w:rsidRPr="00D17B05">
        <w:rPr>
          <w:rFonts w:eastAsia="TimesNewRoman"/>
          <w:sz w:val="20"/>
        </w:rPr>
        <w:t>.</w:t>
      </w:r>
    </w:p>
    <w:p w:rsidR="000875D8" w:rsidRPr="00D17B05" w:rsidRDefault="000875D8" w:rsidP="000875D8">
      <w:pPr>
        <w:pStyle w:val="Zkladntextodsazen"/>
        <w:spacing w:line="288" w:lineRule="atLeast"/>
        <w:rPr>
          <w:rFonts w:cs="Arial"/>
          <w:sz w:val="20"/>
        </w:rPr>
      </w:pPr>
    </w:p>
    <w:p w:rsidR="00D805AE" w:rsidRDefault="00D805AE" w:rsidP="00D805AE">
      <w:pPr>
        <w:pStyle w:val="Zkladntextodsazen"/>
        <w:rPr>
          <w:sz w:val="20"/>
        </w:rPr>
      </w:pPr>
      <w:r w:rsidRPr="00D17B05">
        <w:rPr>
          <w:sz w:val="20"/>
        </w:rPr>
        <w:t>Stavba rekonstrukce mostu včetně komunikace bude probíhat najednou v jedné etapě, která bude rozdělena na jednotlivé fáze, odpovídající věcné a časové návaznosti stavebních objektů.</w:t>
      </w:r>
    </w:p>
    <w:p w:rsidR="00D17B05" w:rsidRDefault="00D17B05" w:rsidP="00D805AE">
      <w:pPr>
        <w:pStyle w:val="Zkladntextodsazen"/>
        <w:rPr>
          <w:sz w:val="20"/>
        </w:rPr>
      </w:pPr>
    </w:p>
    <w:p w:rsidR="00D17B05" w:rsidRPr="00D17B05" w:rsidRDefault="00D17B05" w:rsidP="00D17B05">
      <w:pPr>
        <w:rPr>
          <w:rFonts w:ascii="Arial" w:hAnsi="Arial" w:cs="Arial"/>
          <w:sz w:val="20"/>
          <w:u w:val="single"/>
        </w:rPr>
      </w:pPr>
      <w:r w:rsidRPr="00D17B05">
        <w:rPr>
          <w:rFonts w:ascii="Arial" w:hAnsi="Arial" w:cs="Arial"/>
          <w:sz w:val="20"/>
          <w:u w:val="single"/>
        </w:rPr>
        <w:t>Stavba bude probíhat dle následující posloupnosti:</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předání staveniště a zřízení zařízení staveniště</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příjezdové a přístupové komunikace</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demolice poprsních kamenných zdí, stávajících křídel a nábřežních zdí na vtokové straně mostu</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stavební jámy a podkladní betony rovnoběžných křídel a nábřežních zdí</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bednění, výztuž, betonáž základů a dříků rovnoběžných křídel a nábřežních zdí</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očištění tlakovou vodou celého mostu z líce i rubu konstrukce</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stažení klenby spínacími svorníkovými tyčemi</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 xml:space="preserve">hloubkové </w:t>
      </w:r>
      <w:proofErr w:type="spellStart"/>
      <w:r w:rsidRPr="00D17B05">
        <w:rPr>
          <w:rFonts w:ascii="Arial" w:hAnsi="Arial" w:cs="Arial"/>
          <w:sz w:val="20"/>
        </w:rPr>
        <w:t>přespárování</w:t>
      </w:r>
      <w:proofErr w:type="spellEnd"/>
      <w:r w:rsidRPr="00D17B05">
        <w:rPr>
          <w:rFonts w:ascii="Arial" w:hAnsi="Arial" w:cs="Arial"/>
          <w:sz w:val="20"/>
        </w:rPr>
        <w:t xml:space="preserve"> klenby</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 xml:space="preserve">hloubkové </w:t>
      </w:r>
      <w:proofErr w:type="spellStart"/>
      <w:r w:rsidRPr="00D17B05">
        <w:rPr>
          <w:rFonts w:ascii="Arial" w:hAnsi="Arial" w:cs="Arial"/>
          <w:sz w:val="20"/>
        </w:rPr>
        <w:t>přespárování</w:t>
      </w:r>
      <w:proofErr w:type="spellEnd"/>
      <w:r w:rsidRPr="00D17B05">
        <w:rPr>
          <w:rFonts w:ascii="Arial" w:hAnsi="Arial" w:cs="Arial"/>
          <w:sz w:val="20"/>
        </w:rPr>
        <w:t xml:space="preserve"> a injektáž opěr a poprsních zdí mostu</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vrty a kotvy pro kotvení nové železobetonové spřahující desky na klenbě</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bednění a výztuž spřažené desky na klenbě a nově navržených konzol</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izolace nosné konstrukce, rovnoběžných křídel a nábřežních zdí</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zásyp stavebních jam a přechodových oblastí mostu včetně odvodnění</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samostatné přechodové klíny</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 xml:space="preserve">bednění, výztuž a betonáž říms </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lastRenderedPageBreak/>
        <w:t>konstrukce vozovky včetně zálivek</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osazení zábradelního svodidla</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odvodnění povrchu vozovky</w:t>
      </w:r>
    </w:p>
    <w:p w:rsidR="00D17B05" w:rsidRPr="00D17B05" w:rsidRDefault="00D17B05" w:rsidP="00D17B05">
      <w:pPr>
        <w:widowControl w:val="0"/>
        <w:numPr>
          <w:ilvl w:val="0"/>
          <w:numId w:val="21"/>
        </w:numPr>
        <w:suppressAutoHyphens/>
        <w:ind w:left="0" w:firstLine="425"/>
        <w:jc w:val="both"/>
        <w:rPr>
          <w:rFonts w:ascii="Arial" w:hAnsi="Arial" w:cs="Arial"/>
          <w:sz w:val="20"/>
        </w:rPr>
      </w:pPr>
      <w:r w:rsidRPr="00D17B05">
        <w:rPr>
          <w:rFonts w:ascii="Arial" w:hAnsi="Arial" w:cs="Arial"/>
          <w:sz w:val="20"/>
        </w:rPr>
        <w:t>úpravy kolem mostu a závěrečné stavební práce pro zprovoznění mostního objektu</w:t>
      </w:r>
    </w:p>
    <w:p w:rsidR="00D17B05" w:rsidRPr="00D17B05" w:rsidRDefault="00D17B05" w:rsidP="00D17B05">
      <w:pPr>
        <w:widowControl w:val="0"/>
        <w:numPr>
          <w:ilvl w:val="0"/>
          <w:numId w:val="21"/>
        </w:numPr>
        <w:suppressAutoHyphens/>
        <w:spacing w:after="85"/>
        <w:ind w:left="0" w:firstLine="425"/>
        <w:jc w:val="both"/>
        <w:rPr>
          <w:rFonts w:ascii="Arial" w:hAnsi="Arial" w:cs="Arial"/>
          <w:sz w:val="20"/>
        </w:rPr>
      </w:pPr>
      <w:r w:rsidRPr="00D17B05">
        <w:rPr>
          <w:rFonts w:ascii="Arial" w:hAnsi="Arial" w:cs="Arial"/>
          <w:sz w:val="20"/>
        </w:rPr>
        <w:t>předání stavby a uvedení do provozu</w:t>
      </w:r>
    </w:p>
    <w:p w:rsidR="00D805AE" w:rsidRPr="00D645F2" w:rsidRDefault="00D805AE" w:rsidP="00D805AE">
      <w:pPr>
        <w:ind w:left="284"/>
        <w:jc w:val="both"/>
        <w:rPr>
          <w:rFonts w:ascii="Arial" w:hAnsi="Arial" w:cs="Arial"/>
          <w:highlight w:val="yellow"/>
        </w:rPr>
      </w:pPr>
    </w:p>
    <w:p w:rsidR="00AC0C0A" w:rsidRPr="002D11D5" w:rsidRDefault="00AC0C0A" w:rsidP="00311830">
      <w:pPr>
        <w:pStyle w:val="Zkladntextodsazen"/>
        <w:widowControl w:val="0"/>
        <w:spacing w:line="288" w:lineRule="atLeast"/>
        <w:rPr>
          <w:rFonts w:cs="Arial"/>
          <w:sz w:val="20"/>
        </w:rPr>
      </w:pPr>
      <w:r w:rsidRPr="002D11D5">
        <w:rPr>
          <w:rFonts w:cs="Arial"/>
          <w:sz w:val="20"/>
        </w:rPr>
        <w:t xml:space="preserve">Jediným možným zdrojem havarijního znečištění vod ze strany zhotovitele stavby jsou </w:t>
      </w:r>
      <w:r w:rsidR="004E0631" w:rsidRPr="002D11D5">
        <w:rPr>
          <w:rFonts w:cs="Arial"/>
          <w:sz w:val="20"/>
        </w:rPr>
        <w:t xml:space="preserve">tak pouze </w:t>
      </w:r>
      <w:r w:rsidRPr="002D11D5">
        <w:rPr>
          <w:rFonts w:cs="Arial"/>
          <w:sz w:val="20"/>
        </w:rPr>
        <w:t xml:space="preserve">dopravní </w:t>
      </w:r>
      <w:r w:rsidR="000C0FB4" w:rsidRPr="002D11D5">
        <w:rPr>
          <w:rFonts w:cs="Arial"/>
          <w:sz w:val="20"/>
        </w:rPr>
        <w:t xml:space="preserve">prostředky, stavební mechanismy, stavební sutě </w:t>
      </w:r>
      <w:r w:rsidRPr="002D11D5">
        <w:rPr>
          <w:rFonts w:cs="Arial"/>
          <w:sz w:val="20"/>
        </w:rPr>
        <w:t>a sanační materiály. Dopravní prostředky a ostatní mechanismy, které by mohly být zdrojem znečištění (zemní stroje, centrály, atd.)</w:t>
      </w:r>
      <w:r w:rsidR="00BB12AE" w:rsidRPr="002D11D5">
        <w:rPr>
          <w:rFonts w:cs="Arial"/>
          <w:sz w:val="20"/>
        </w:rPr>
        <w:t>,</w:t>
      </w:r>
      <w:r w:rsidRPr="002D11D5">
        <w:rPr>
          <w:rFonts w:cs="Arial"/>
          <w:sz w:val="20"/>
        </w:rPr>
        <w:t xml:space="preserve"> budou po skončení pracovní směny umístěny mimo staveniště. Případné znečištění vodního toku při odstraňování nevyhovujících konstrukcí a</w:t>
      </w:r>
      <w:r w:rsidR="00BB12AE" w:rsidRPr="002D11D5">
        <w:rPr>
          <w:rFonts w:cs="Arial"/>
          <w:sz w:val="20"/>
        </w:rPr>
        <w:t> </w:t>
      </w:r>
      <w:r w:rsidRPr="002D11D5">
        <w:rPr>
          <w:rFonts w:cs="Arial"/>
          <w:sz w:val="20"/>
        </w:rPr>
        <w:t>materiálů a</w:t>
      </w:r>
      <w:r w:rsidR="008C5EBF" w:rsidRPr="002D11D5">
        <w:rPr>
          <w:rFonts w:cs="Arial"/>
          <w:sz w:val="20"/>
        </w:rPr>
        <w:t> </w:t>
      </w:r>
      <w:r w:rsidRPr="002D11D5">
        <w:rPr>
          <w:rFonts w:cs="Arial"/>
          <w:sz w:val="20"/>
        </w:rPr>
        <w:t xml:space="preserve">následných sanačních pracích, bude ochráněno tzv. </w:t>
      </w:r>
      <w:proofErr w:type="spellStart"/>
      <w:r w:rsidRPr="002D11D5">
        <w:rPr>
          <w:rFonts w:cs="Arial"/>
          <w:sz w:val="20"/>
        </w:rPr>
        <w:t>geovanou</w:t>
      </w:r>
      <w:proofErr w:type="spellEnd"/>
      <w:r w:rsidRPr="002D11D5">
        <w:rPr>
          <w:rFonts w:cs="Arial"/>
          <w:sz w:val="20"/>
        </w:rPr>
        <w:t>.</w:t>
      </w:r>
    </w:p>
    <w:p w:rsidR="00AC0C0A" w:rsidRPr="002D11D5" w:rsidRDefault="00AC0C0A" w:rsidP="00311830">
      <w:pPr>
        <w:pStyle w:val="Zkladntextodsazen"/>
        <w:widowControl w:val="0"/>
        <w:spacing w:line="288" w:lineRule="atLeast"/>
        <w:rPr>
          <w:rFonts w:cs="Arial"/>
          <w:sz w:val="20"/>
        </w:rPr>
      </w:pPr>
      <w:r w:rsidRPr="002D11D5">
        <w:rPr>
          <w:rFonts w:cs="Arial"/>
          <w:sz w:val="20"/>
        </w:rPr>
        <w:t>Samotné dílo nepředstavuje riziko vzniku havárie. Je však možné, že zhotovitel stavby při běžné činnosti zjistí havarijní zhoršení jakosti vody, způsobené jiným subjektem nebo bude taková skutečnost oznámena. V takovém případě oznámí tento havarijní stav příslušným úřadům a organizacím.</w:t>
      </w:r>
    </w:p>
    <w:p w:rsidR="00343C9F" w:rsidRPr="002F36F3" w:rsidRDefault="00343C9F" w:rsidP="00343C9F">
      <w:pPr>
        <w:widowControl w:val="0"/>
        <w:tabs>
          <w:tab w:val="left" w:pos="503"/>
        </w:tabs>
        <w:spacing w:before="120" w:line="288" w:lineRule="atLeast"/>
        <w:ind w:firstLine="720"/>
        <w:jc w:val="both"/>
        <w:rPr>
          <w:rFonts w:ascii="Arial" w:hAnsi="Arial"/>
          <w:b/>
          <w:sz w:val="20"/>
        </w:rPr>
      </w:pPr>
      <w:r w:rsidRPr="002F36F3">
        <w:rPr>
          <w:rFonts w:ascii="Arial" w:hAnsi="Arial"/>
          <w:b/>
          <w:sz w:val="20"/>
        </w:rPr>
        <w:t>Seznam použité mechanizace:</w:t>
      </w:r>
    </w:p>
    <w:p w:rsidR="002F36F3" w:rsidRPr="00215A02" w:rsidRDefault="00702314" w:rsidP="002F36F3">
      <w:pPr>
        <w:pStyle w:val="Zkladntextodsazen"/>
        <w:widowControl w:val="0"/>
        <w:numPr>
          <w:ilvl w:val="0"/>
          <w:numId w:val="12"/>
        </w:numPr>
        <w:spacing w:line="288" w:lineRule="atLeast"/>
        <w:rPr>
          <w:sz w:val="20"/>
        </w:rPr>
      </w:pPr>
      <w:r>
        <w:rPr>
          <w:sz w:val="20"/>
        </w:rPr>
        <w:t>D</w:t>
      </w:r>
      <w:r w:rsidR="002F36F3" w:rsidRPr="00215A02">
        <w:rPr>
          <w:sz w:val="20"/>
        </w:rPr>
        <w:t>ozery používané při rozpojování a těžbě zeminy, odstraňování ornice, při svahování, zahrnování výkopů a terénních nerovností, nakládání; najíždění a sjíždění z podvalníku</w:t>
      </w:r>
    </w:p>
    <w:p w:rsidR="002F36F3" w:rsidRPr="00215A02" w:rsidRDefault="00702314" w:rsidP="002F36F3">
      <w:pPr>
        <w:pStyle w:val="Zkladntextodsazen"/>
        <w:widowControl w:val="0"/>
        <w:numPr>
          <w:ilvl w:val="0"/>
          <w:numId w:val="12"/>
        </w:numPr>
        <w:spacing w:line="288" w:lineRule="atLeast"/>
        <w:rPr>
          <w:sz w:val="20"/>
        </w:rPr>
      </w:pPr>
      <w:r>
        <w:rPr>
          <w:sz w:val="20"/>
        </w:rPr>
        <w:t>N</w:t>
      </w:r>
      <w:r w:rsidR="002F36F3" w:rsidRPr="00215A02">
        <w:rPr>
          <w:sz w:val="20"/>
        </w:rPr>
        <w:t>akladače kolové lopatové čelní a otočné</w:t>
      </w:r>
    </w:p>
    <w:p w:rsidR="00702314" w:rsidRDefault="00702314" w:rsidP="002F36F3">
      <w:pPr>
        <w:pStyle w:val="Zkladntextodsazen"/>
        <w:widowControl w:val="0"/>
        <w:numPr>
          <w:ilvl w:val="0"/>
          <w:numId w:val="12"/>
        </w:numPr>
        <w:spacing w:line="288" w:lineRule="atLeast"/>
        <w:rPr>
          <w:sz w:val="20"/>
        </w:rPr>
      </w:pPr>
      <w:r>
        <w:rPr>
          <w:sz w:val="20"/>
        </w:rPr>
        <w:t>Finišery a válce</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Silniční vozidla, pojízdné prostředky a stroje</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Malá mechanizace - Elektrická mechanizovaná nářadí</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Pojízdný kompresor PD 200</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Vibrační pěchy - pěchovadla - vibrační zhutňovače</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UDS - Univerzální dokončovací stroj</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Automobilové přepravníky směsí</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Silniční válce statické a vibrační</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Vibrační desky (typy WACKER PA 1340, VPA 1350, VP1340W, VPA 1350W, VPA 1740, VPA 1750, typy VD 350/16, VD450/20, VD450/22)</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Ručně vedené vibrační válce</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 xml:space="preserve">Mobilní jeřáby - autojeřáby </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Hydraulická ruka HR 3001</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Míchačky</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Pneumatické nářadí</w:t>
      </w:r>
    </w:p>
    <w:p w:rsidR="002F36F3" w:rsidRPr="00215A02" w:rsidRDefault="002F36F3" w:rsidP="002F36F3">
      <w:pPr>
        <w:pStyle w:val="Zkladntextodsazen"/>
        <w:widowControl w:val="0"/>
        <w:numPr>
          <w:ilvl w:val="0"/>
          <w:numId w:val="12"/>
        </w:numPr>
        <w:spacing w:line="288" w:lineRule="atLeast"/>
        <w:rPr>
          <w:sz w:val="20"/>
        </w:rPr>
      </w:pPr>
      <w:r w:rsidRPr="00215A02">
        <w:rPr>
          <w:sz w:val="20"/>
        </w:rPr>
        <w:t>Čerpadla</w:t>
      </w:r>
    </w:p>
    <w:p w:rsidR="002F36F3" w:rsidRDefault="002F36F3" w:rsidP="002F36F3">
      <w:pPr>
        <w:pStyle w:val="Zkladntextodsazen"/>
        <w:widowControl w:val="0"/>
        <w:numPr>
          <w:ilvl w:val="0"/>
          <w:numId w:val="12"/>
        </w:numPr>
        <w:spacing w:line="288" w:lineRule="atLeast"/>
        <w:rPr>
          <w:sz w:val="20"/>
        </w:rPr>
      </w:pPr>
      <w:r w:rsidRPr="00215A02">
        <w:rPr>
          <w:sz w:val="20"/>
        </w:rPr>
        <w:t>Ponorné vibrátory</w:t>
      </w:r>
    </w:p>
    <w:p w:rsidR="00F30924" w:rsidRDefault="00F30924" w:rsidP="00F30924">
      <w:pPr>
        <w:pStyle w:val="Zkladntextodsazen"/>
        <w:widowControl w:val="0"/>
        <w:spacing w:line="288" w:lineRule="atLeast"/>
        <w:rPr>
          <w:sz w:val="20"/>
        </w:rPr>
      </w:pPr>
    </w:p>
    <w:p w:rsidR="00F30924" w:rsidRPr="00215A02" w:rsidRDefault="00F30924" w:rsidP="00F30924">
      <w:pPr>
        <w:pStyle w:val="Zkladntextodsazen"/>
        <w:widowControl w:val="0"/>
        <w:spacing w:line="288" w:lineRule="atLeast"/>
        <w:rPr>
          <w:sz w:val="20"/>
        </w:rPr>
      </w:pPr>
      <w:r>
        <w:rPr>
          <w:sz w:val="20"/>
        </w:rPr>
        <w:t>Před zahájením stavby bude zhotovitelem stavby doplněno orientační množství závadných látek obsažených v použité mechanizaci.</w:t>
      </w:r>
    </w:p>
    <w:p w:rsidR="00A51425" w:rsidRPr="0026653C" w:rsidRDefault="00A51425" w:rsidP="00311830">
      <w:pPr>
        <w:pStyle w:val="Zkladntextodsazen"/>
        <w:widowControl w:val="0"/>
        <w:spacing w:line="288" w:lineRule="atLeast"/>
        <w:rPr>
          <w:rFonts w:cs="Arial"/>
          <w:szCs w:val="24"/>
          <w:highlight w:val="yellow"/>
        </w:rPr>
      </w:pPr>
    </w:p>
    <w:p w:rsidR="00A51425" w:rsidRPr="0026653C" w:rsidRDefault="00A51425" w:rsidP="00A51425">
      <w:pPr>
        <w:rPr>
          <w:rFonts w:ascii="Arial" w:hAnsi="Arial" w:cs="Arial"/>
          <w:b/>
          <w:bCs/>
          <w:sz w:val="22"/>
          <w:highlight w:val="yellow"/>
        </w:rPr>
      </w:pPr>
      <w:r w:rsidRPr="000C0FB4">
        <w:rPr>
          <w:rFonts w:ascii="Arial" w:hAnsi="Arial" w:cs="Arial"/>
          <w:b/>
          <w:bCs/>
          <w:sz w:val="22"/>
        </w:rPr>
        <w:t>Souhrnný přehled, zatřídění a způsob likvidace odpadů vznikajících při výstavbě a provozu</w:t>
      </w:r>
    </w:p>
    <w:tbl>
      <w:tblPr>
        <w:tblW w:w="0" w:type="auto"/>
        <w:tblInd w:w="70" w:type="dxa"/>
        <w:tblLayout w:type="fixed"/>
        <w:tblCellMar>
          <w:left w:w="70" w:type="dxa"/>
          <w:right w:w="70" w:type="dxa"/>
        </w:tblCellMar>
        <w:tblLook w:val="0000" w:firstRow="0" w:lastRow="0" w:firstColumn="0" w:lastColumn="0" w:noHBand="0" w:noVBand="0"/>
      </w:tblPr>
      <w:tblGrid>
        <w:gridCol w:w="851"/>
        <w:gridCol w:w="2410"/>
        <w:gridCol w:w="850"/>
        <w:gridCol w:w="2268"/>
        <w:gridCol w:w="2694"/>
      </w:tblGrid>
      <w:tr w:rsidR="00A51425" w:rsidRPr="000C0FB4" w:rsidTr="00A3554C">
        <w:trPr>
          <w:tblHeader/>
        </w:trPr>
        <w:tc>
          <w:tcPr>
            <w:tcW w:w="851" w:type="dxa"/>
            <w:tcBorders>
              <w:top w:val="single" w:sz="12" w:space="0" w:color="auto"/>
              <w:left w:val="single" w:sz="12" w:space="0" w:color="auto"/>
              <w:bottom w:val="single" w:sz="12" w:space="0" w:color="auto"/>
              <w:right w:val="single" w:sz="6" w:space="0" w:color="auto"/>
            </w:tcBorders>
            <w:vAlign w:val="center"/>
          </w:tcPr>
          <w:p w:rsidR="00A51425" w:rsidRPr="000C0FB4" w:rsidRDefault="00A51425" w:rsidP="006D2B30">
            <w:pPr>
              <w:tabs>
                <w:tab w:val="left" w:pos="-720"/>
              </w:tabs>
              <w:suppressAutoHyphens/>
              <w:jc w:val="center"/>
              <w:rPr>
                <w:rFonts w:ascii="Arial" w:hAnsi="Arial" w:cs="Arial"/>
                <w:spacing w:val="-2"/>
                <w:sz w:val="18"/>
              </w:rPr>
            </w:pPr>
            <w:bookmarkStart w:id="10" w:name="ODPADY_PŘI_PROVOZU"/>
            <w:bookmarkEnd w:id="10"/>
            <w:r w:rsidRPr="000C0FB4">
              <w:rPr>
                <w:rFonts w:ascii="Arial" w:hAnsi="Arial" w:cs="Arial"/>
                <w:b/>
                <w:spacing w:val="-2"/>
                <w:sz w:val="18"/>
              </w:rPr>
              <w:t>Kód druhu odpadu</w:t>
            </w:r>
          </w:p>
        </w:tc>
        <w:tc>
          <w:tcPr>
            <w:tcW w:w="2410" w:type="dxa"/>
            <w:tcBorders>
              <w:top w:val="single" w:sz="12" w:space="0" w:color="auto"/>
              <w:left w:val="single" w:sz="6" w:space="0" w:color="auto"/>
              <w:bottom w:val="single" w:sz="12" w:space="0" w:color="auto"/>
              <w:right w:val="single" w:sz="6" w:space="0" w:color="auto"/>
            </w:tcBorders>
            <w:vAlign w:val="center"/>
          </w:tcPr>
          <w:p w:rsidR="00A51425" w:rsidRPr="000C0FB4" w:rsidRDefault="00A51425" w:rsidP="006D2B30">
            <w:pPr>
              <w:tabs>
                <w:tab w:val="left" w:pos="-720"/>
              </w:tabs>
              <w:suppressAutoHyphens/>
              <w:jc w:val="center"/>
              <w:rPr>
                <w:rFonts w:ascii="Arial" w:hAnsi="Arial" w:cs="Arial"/>
                <w:b/>
                <w:spacing w:val="-2"/>
                <w:sz w:val="18"/>
              </w:rPr>
            </w:pPr>
            <w:r w:rsidRPr="000C0FB4">
              <w:rPr>
                <w:rFonts w:ascii="Arial" w:hAnsi="Arial" w:cs="Arial"/>
                <w:b/>
                <w:spacing w:val="-2"/>
                <w:sz w:val="18"/>
              </w:rPr>
              <w:t>Název druhu odpadu</w:t>
            </w:r>
          </w:p>
        </w:tc>
        <w:tc>
          <w:tcPr>
            <w:tcW w:w="850" w:type="dxa"/>
            <w:tcBorders>
              <w:top w:val="single" w:sz="12" w:space="0" w:color="auto"/>
              <w:left w:val="single" w:sz="6" w:space="0" w:color="auto"/>
              <w:bottom w:val="single" w:sz="12" w:space="0" w:color="auto"/>
              <w:right w:val="single" w:sz="6" w:space="0" w:color="auto"/>
            </w:tcBorders>
            <w:vAlign w:val="center"/>
          </w:tcPr>
          <w:p w:rsidR="00A51425" w:rsidRPr="000C0FB4" w:rsidRDefault="00A51425" w:rsidP="006D2B30">
            <w:pPr>
              <w:tabs>
                <w:tab w:val="left" w:pos="-720"/>
              </w:tabs>
              <w:suppressAutoHyphens/>
              <w:jc w:val="center"/>
              <w:rPr>
                <w:rFonts w:ascii="Arial" w:hAnsi="Arial" w:cs="Arial"/>
                <w:spacing w:val="-2"/>
                <w:sz w:val="18"/>
              </w:rPr>
            </w:pPr>
            <w:proofErr w:type="spellStart"/>
            <w:r w:rsidRPr="000C0FB4">
              <w:rPr>
                <w:rFonts w:ascii="Arial" w:hAnsi="Arial" w:cs="Arial"/>
                <w:b/>
                <w:spacing w:val="-2"/>
                <w:sz w:val="18"/>
              </w:rPr>
              <w:t>Kateg</w:t>
            </w:r>
            <w:proofErr w:type="spellEnd"/>
            <w:r w:rsidRPr="000C0FB4">
              <w:rPr>
                <w:rFonts w:ascii="Arial" w:hAnsi="Arial" w:cs="Arial"/>
                <w:b/>
                <w:spacing w:val="-2"/>
                <w:sz w:val="18"/>
              </w:rPr>
              <w:t>. odpadu</w:t>
            </w:r>
          </w:p>
        </w:tc>
        <w:tc>
          <w:tcPr>
            <w:tcW w:w="2268" w:type="dxa"/>
            <w:tcBorders>
              <w:top w:val="single" w:sz="12" w:space="0" w:color="auto"/>
              <w:left w:val="single" w:sz="6" w:space="0" w:color="auto"/>
              <w:bottom w:val="single" w:sz="12" w:space="0" w:color="auto"/>
            </w:tcBorders>
            <w:vAlign w:val="center"/>
          </w:tcPr>
          <w:p w:rsidR="00A51425" w:rsidRPr="000C0FB4" w:rsidRDefault="00A51425" w:rsidP="006D2B30">
            <w:pPr>
              <w:tabs>
                <w:tab w:val="left" w:pos="-720"/>
              </w:tabs>
              <w:suppressAutoHyphens/>
              <w:jc w:val="center"/>
              <w:rPr>
                <w:rFonts w:ascii="Arial" w:hAnsi="Arial" w:cs="Arial"/>
                <w:b/>
                <w:spacing w:val="-2"/>
                <w:sz w:val="18"/>
              </w:rPr>
            </w:pPr>
            <w:r w:rsidRPr="000C0FB4">
              <w:rPr>
                <w:rFonts w:ascii="Arial" w:hAnsi="Arial" w:cs="Arial"/>
                <w:b/>
                <w:spacing w:val="-2"/>
                <w:sz w:val="18"/>
              </w:rPr>
              <w:t xml:space="preserve">Způsob nakládání </w:t>
            </w:r>
          </w:p>
          <w:p w:rsidR="00A51425" w:rsidRPr="000C0FB4" w:rsidRDefault="00A51425" w:rsidP="006D2B30">
            <w:pPr>
              <w:tabs>
                <w:tab w:val="left" w:pos="-720"/>
              </w:tabs>
              <w:suppressAutoHyphens/>
              <w:jc w:val="center"/>
              <w:rPr>
                <w:rFonts w:ascii="Arial" w:hAnsi="Arial" w:cs="Arial"/>
                <w:b/>
                <w:spacing w:val="-2"/>
                <w:sz w:val="18"/>
              </w:rPr>
            </w:pPr>
            <w:r w:rsidRPr="000C0FB4">
              <w:rPr>
                <w:rFonts w:ascii="Arial" w:hAnsi="Arial" w:cs="Arial"/>
                <w:b/>
                <w:spacing w:val="-2"/>
                <w:sz w:val="18"/>
              </w:rPr>
              <w:t>s odpadem</w:t>
            </w:r>
          </w:p>
        </w:tc>
        <w:tc>
          <w:tcPr>
            <w:tcW w:w="2694" w:type="dxa"/>
            <w:tcBorders>
              <w:top w:val="single" w:sz="12" w:space="0" w:color="auto"/>
              <w:left w:val="single" w:sz="6" w:space="0" w:color="auto"/>
              <w:bottom w:val="single" w:sz="12" w:space="0" w:color="auto"/>
              <w:right w:val="single" w:sz="12" w:space="0" w:color="auto"/>
            </w:tcBorders>
            <w:vAlign w:val="center"/>
          </w:tcPr>
          <w:p w:rsidR="00A51425" w:rsidRPr="000C0FB4" w:rsidRDefault="00A51425" w:rsidP="006D2B30">
            <w:pPr>
              <w:tabs>
                <w:tab w:val="left" w:pos="-720"/>
              </w:tabs>
              <w:suppressAutoHyphens/>
              <w:jc w:val="center"/>
              <w:rPr>
                <w:rFonts w:ascii="Arial" w:hAnsi="Arial" w:cs="Arial"/>
                <w:b/>
                <w:spacing w:val="-2"/>
                <w:sz w:val="18"/>
              </w:rPr>
            </w:pPr>
            <w:r w:rsidRPr="000C0FB4">
              <w:rPr>
                <w:rFonts w:ascii="Arial" w:hAnsi="Arial" w:cs="Arial"/>
                <w:b/>
                <w:spacing w:val="-2"/>
                <w:sz w:val="18"/>
              </w:rPr>
              <w:t>Druh odpadu</w:t>
            </w:r>
          </w:p>
        </w:tc>
      </w:tr>
      <w:tr w:rsidR="00A51425" w:rsidRPr="000C0FB4" w:rsidTr="00A3554C">
        <w:trPr>
          <w:cantSplit/>
        </w:trPr>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05 01 00</w:t>
            </w:r>
          </w:p>
        </w:tc>
        <w:tc>
          <w:tcPr>
            <w:tcW w:w="8222" w:type="dxa"/>
            <w:gridSpan w:val="4"/>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i/>
                <w:spacing w:val="-2"/>
                <w:sz w:val="18"/>
              </w:rPr>
              <w:t>Odpady s obsahem ropných látek</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05 01 05</w:t>
            </w:r>
          </w:p>
        </w:tc>
        <w:tc>
          <w:tcPr>
            <w:tcW w:w="2410" w:type="dxa"/>
            <w:tcBorders>
              <w:left w:val="single" w:sz="6" w:space="0" w:color="auto"/>
              <w:bottom w:val="single" w:sz="6" w:space="0" w:color="auto"/>
              <w:right w:val="single" w:sz="6" w:space="0" w:color="auto"/>
            </w:tcBorders>
          </w:tcPr>
          <w:p w:rsidR="00A51425" w:rsidRPr="000C0FB4" w:rsidRDefault="00A51425" w:rsidP="006D2B30">
            <w:pPr>
              <w:spacing w:before="40" w:after="40"/>
              <w:rPr>
                <w:rFonts w:ascii="Arial" w:hAnsi="Arial" w:cs="Arial"/>
                <w:sz w:val="18"/>
              </w:rPr>
            </w:pPr>
            <w:r w:rsidRPr="000C0FB4">
              <w:rPr>
                <w:rFonts w:ascii="Arial" w:hAnsi="Arial" w:cs="Arial"/>
                <w:spacing w:val="-2"/>
                <w:sz w:val="18"/>
              </w:rPr>
              <w:t>únik ropných látek</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N</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Biodegradace</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úkapy, havárie</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08 01 00</w:t>
            </w:r>
          </w:p>
        </w:tc>
        <w:tc>
          <w:tcPr>
            <w:tcW w:w="5528" w:type="dxa"/>
            <w:gridSpan w:val="3"/>
            <w:tcBorders>
              <w:left w:val="single" w:sz="6" w:space="0" w:color="auto"/>
              <w:bottom w:val="single" w:sz="6" w:space="0" w:color="auto"/>
              <w:right w:val="single" w:sz="6" w:space="0" w:color="auto"/>
            </w:tcBorders>
          </w:tcPr>
          <w:p w:rsidR="00A51425" w:rsidRPr="000C0FB4" w:rsidRDefault="00A51425" w:rsidP="006D2B30">
            <w:pPr>
              <w:pStyle w:val="Zhlav"/>
              <w:tabs>
                <w:tab w:val="clear" w:pos="4536"/>
                <w:tab w:val="clear" w:pos="9072"/>
                <w:tab w:val="left" w:pos="-720"/>
              </w:tabs>
              <w:suppressAutoHyphens/>
              <w:spacing w:before="40" w:after="40"/>
              <w:rPr>
                <w:rFonts w:ascii="Arial" w:hAnsi="Arial" w:cs="Arial"/>
                <w:i/>
                <w:spacing w:val="-2"/>
                <w:sz w:val="18"/>
              </w:rPr>
            </w:pPr>
            <w:r w:rsidRPr="000C0FB4">
              <w:rPr>
                <w:rFonts w:ascii="Arial" w:hAnsi="Arial" w:cs="Arial"/>
                <w:i/>
                <w:spacing w:val="-2"/>
                <w:sz w:val="18"/>
              </w:rPr>
              <w:t>Odpady z výroby, ze zpracování, z distribuce a používání barev a laků*</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používané nátěrové materiály</w:t>
            </w:r>
          </w:p>
        </w:tc>
      </w:tr>
      <w:tr w:rsidR="00A51425" w:rsidRPr="000C0FB4" w:rsidTr="00A3554C">
        <w:trPr>
          <w:cantSplit/>
        </w:trPr>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13 01 00</w:t>
            </w:r>
          </w:p>
        </w:tc>
        <w:tc>
          <w:tcPr>
            <w:tcW w:w="3260" w:type="dxa"/>
            <w:gridSpan w:val="2"/>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both"/>
              <w:rPr>
                <w:rFonts w:ascii="Arial" w:hAnsi="Arial" w:cs="Arial"/>
                <w:i/>
                <w:spacing w:val="-2"/>
                <w:sz w:val="18"/>
              </w:rPr>
            </w:pPr>
            <w:r w:rsidRPr="000C0FB4">
              <w:rPr>
                <w:rFonts w:ascii="Arial" w:hAnsi="Arial" w:cs="Arial"/>
                <w:i/>
                <w:spacing w:val="-2"/>
                <w:sz w:val="18"/>
              </w:rPr>
              <w:t>Hydraulické oleje, brzdové kapaliny*</w:t>
            </w:r>
          </w:p>
        </w:tc>
        <w:tc>
          <w:tcPr>
            <w:tcW w:w="2268"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zneškodnění oprávněnou osobou</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ze stavebních strojů</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top w:val="nil"/>
              <w:left w:val="single" w:sz="12" w:space="0" w:color="auto"/>
              <w:bottom w:val="single" w:sz="4"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13 02 00</w:t>
            </w:r>
          </w:p>
        </w:tc>
        <w:tc>
          <w:tcPr>
            <w:tcW w:w="8222" w:type="dxa"/>
            <w:gridSpan w:val="4"/>
            <w:tcBorders>
              <w:top w:val="nil"/>
              <w:bottom w:val="nil"/>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Motorové, převodové a mazací oleje</w:t>
            </w:r>
          </w:p>
        </w:tc>
      </w:tr>
      <w:tr w:rsidR="00A51425" w:rsidRPr="000C0FB4" w:rsidTr="00A3554C">
        <w:tc>
          <w:tcPr>
            <w:tcW w:w="851" w:type="dxa"/>
            <w:tcBorders>
              <w:top w:val="single" w:sz="4" w:space="0" w:color="auto"/>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13 02 03</w:t>
            </w:r>
          </w:p>
        </w:tc>
        <w:tc>
          <w:tcPr>
            <w:tcW w:w="2410" w:type="dxa"/>
            <w:tcBorders>
              <w:top w:val="single" w:sz="4" w:space="0" w:color="auto"/>
              <w:left w:val="single" w:sz="6" w:space="0" w:color="auto"/>
              <w:bottom w:val="single" w:sz="6" w:space="0" w:color="auto"/>
              <w:right w:val="single" w:sz="6" w:space="0" w:color="auto"/>
            </w:tcBorders>
          </w:tcPr>
          <w:p w:rsidR="00A51425" w:rsidRPr="000C0FB4" w:rsidRDefault="00A51425" w:rsidP="006D2B30">
            <w:pPr>
              <w:pStyle w:val="Zhlav"/>
              <w:tabs>
                <w:tab w:val="clear" w:pos="4536"/>
                <w:tab w:val="clear" w:pos="9072"/>
                <w:tab w:val="left" w:pos="-720"/>
              </w:tabs>
              <w:suppressAutoHyphens/>
              <w:spacing w:before="40" w:after="40"/>
              <w:rPr>
                <w:rFonts w:ascii="Arial" w:hAnsi="Arial" w:cs="Arial"/>
                <w:spacing w:val="-2"/>
                <w:sz w:val="18"/>
              </w:rPr>
            </w:pPr>
            <w:r w:rsidRPr="000C0FB4">
              <w:rPr>
                <w:rFonts w:ascii="Arial" w:hAnsi="Arial" w:cs="Arial"/>
                <w:spacing w:val="-2"/>
                <w:sz w:val="18"/>
              </w:rPr>
              <w:t>ostatní motorové, převodové a/nebo mazací oleje</w:t>
            </w:r>
          </w:p>
        </w:tc>
        <w:tc>
          <w:tcPr>
            <w:tcW w:w="850" w:type="dxa"/>
            <w:tcBorders>
              <w:top w:val="single" w:sz="4" w:space="0" w:color="auto"/>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N</w:t>
            </w:r>
          </w:p>
        </w:tc>
        <w:tc>
          <w:tcPr>
            <w:tcW w:w="2268" w:type="dxa"/>
            <w:tcBorders>
              <w:top w:val="single" w:sz="4" w:space="0" w:color="auto"/>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deponování, spalování</w:t>
            </w:r>
          </w:p>
        </w:tc>
        <w:tc>
          <w:tcPr>
            <w:tcW w:w="2694" w:type="dxa"/>
            <w:tcBorders>
              <w:top w:val="single" w:sz="4" w:space="0" w:color="auto"/>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 xml:space="preserve">olej, </w:t>
            </w:r>
            <w:proofErr w:type="spellStart"/>
            <w:r w:rsidRPr="000C0FB4">
              <w:rPr>
                <w:rFonts w:ascii="Arial" w:hAnsi="Arial" w:cs="Arial"/>
                <w:spacing w:val="-2"/>
                <w:sz w:val="18"/>
              </w:rPr>
              <w:t>Vapex</w:t>
            </w:r>
            <w:proofErr w:type="spellEnd"/>
            <w:r w:rsidRPr="000C0FB4">
              <w:rPr>
                <w:rFonts w:ascii="Arial" w:hAnsi="Arial" w:cs="Arial"/>
                <w:spacing w:val="-2"/>
                <w:sz w:val="18"/>
              </w:rPr>
              <w:t>, znečištěné piliny</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lastRenderedPageBreak/>
              <w:t>15 01 00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Odpady obalů</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15 01 06</w:t>
            </w:r>
          </w:p>
        </w:tc>
        <w:tc>
          <w:tcPr>
            <w:tcW w:w="2410" w:type="dxa"/>
            <w:tcBorders>
              <w:left w:val="single" w:sz="6" w:space="0" w:color="auto"/>
              <w:bottom w:val="single" w:sz="6" w:space="0" w:color="auto"/>
              <w:right w:val="single" w:sz="6" w:space="0" w:color="auto"/>
            </w:tcBorders>
          </w:tcPr>
          <w:p w:rsidR="00A51425" w:rsidRPr="000C0FB4" w:rsidRDefault="00A51425" w:rsidP="006D2B30">
            <w:pPr>
              <w:spacing w:before="40" w:after="40"/>
              <w:rPr>
                <w:rFonts w:ascii="Arial" w:hAnsi="Arial" w:cs="Arial"/>
                <w:sz w:val="18"/>
              </w:rPr>
            </w:pPr>
            <w:r w:rsidRPr="000C0FB4">
              <w:rPr>
                <w:rFonts w:ascii="Arial" w:hAnsi="Arial" w:cs="Arial"/>
                <w:spacing w:val="-2"/>
                <w:sz w:val="18"/>
              </w:rPr>
              <w:t>směs obalových materiálů</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 N</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deponování, spalování</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15 02 00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Sorbenty, čistící tkaniny, filtrační materiály a ochranné tkaniny</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15 02 01</w:t>
            </w:r>
          </w:p>
        </w:tc>
        <w:tc>
          <w:tcPr>
            <w:tcW w:w="2410" w:type="dxa"/>
            <w:tcBorders>
              <w:left w:val="single" w:sz="6" w:space="0" w:color="auto"/>
              <w:bottom w:val="single" w:sz="6" w:space="0" w:color="auto"/>
              <w:right w:val="single" w:sz="6" w:space="0" w:color="auto"/>
            </w:tcBorders>
          </w:tcPr>
          <w:p w:rsidR="00A51425" w:rsidRPr="000C0FB4" w:rsidRDefault="00A51425" w:rsidP="006D2B30">
            <w:pPr>
              <w:spacing w:before="40" w:after="40"/>
              <w:rPr>
                <w:rFonts w:ascii="Arial" w:hAnsi="Arial" w:cs="Arial"/>
                <w:sz w:val="18"/>
              </w:rPr>
            </w:pPr>
            <w:r w:rsidRPr="000C0FB4">
              <w:rPr>
                <w:rFonts w:ascii="Arial" w:hAnsi="Arial" w:cs="Arial"/>
                <w:sz w:val="18"/>
              </w:rPr>
              <w:t>Sorbent, upotřebená čistící tkanina</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N</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spalování</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 xml:space="preserve">dřevní piliny, písek, hadry, </w:t>
            </w:r>
            <w:proofErr w:type="spellStart"/>
            <w:r w:rsidRPr="000C0FB4">
              <w:rPr>
                <w:rFonts w:ascii="Arial" w:hAnsi="Arial" w:cs="Arial"/>
                <w:spacing w:val="-2"/>
                <w:sz w:val="18"/>
              </w:rPr>
              <w:t>fibroil</w:t>
            </w:r>
            <w:proofErr w:type="spellEnd"/>
            <w:r w:rsidRPr="000C0FB4">
              <w:rPr>
                <w:rFonts w:ascii="Arial" w:hAnsi="Arial" w:cs="Arial"/>
                <w:spacing w:val="-2"/>
                <w:sz w:val="18"/>
              </w:rPr>
              <w:t xml:space="preserve"> – úkapy, havárie</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16 01 00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Vyřazená vozidla</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16 01 03</w:t>
            </w:r>
          </w:p>
        </w:tc>
        <w:tc>
          <w:tcPr>
            <w:tcW w:w="2410" w:type="dxa"/>
            <w:tcBorders>
              <w:left w:val="single" w:sz="6" w:space="0" w:color="auto"/>
              <w:bottom w:val="single" w:sz="6" w:space="0" w:color="auto"/>
              <w:right w:val="single" w:sz="6" w:space="0" w:color="auto"/>
            </w:tcBorders>
          </w:tcPr>
          <w:p w:rsidR="00A51425" w:rsidRPr="000C0FB4" w:rsidRDefault="00A51425" w:rsidP="006D2B30">
            <w:pPr>
              <w:pStyle w:val="Zhlav"/>
              <w:tabs>
                <w:tab w:val="clear" w:pos="4536"/>
                <w:tab w:val="clear" w:pos="9072"/>
                <w:tab w:val="left" w:pos="-720"/>
              </w:tabs>
              <w:suppressAutoHyphens/>
              <w:spacing w:before="40" w:after="40"/>
              <w:rPr>
                <w:rFonts w:ascii="Arial" w:hAnsi="Arial" w:cs="Arial"/>
                <w:spacing w:val="-2"/>
                <w:sz w:val="18"/>
              </w:rPr>
            </w:pPr>
            <w:r w:rsidRPr="000C0FB4">
              <w:rPr>
                <w:rFonts w:ascii="Arial" w:hAnsi="Arial" w:cs="Arial"/>
                <w:spacing w:val="-2"/>
                <w:sz w:val="18"/>
              </w:rPr>
              <w:t>pneumatika</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 skládkování</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16 06 00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Galvanické články</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16 06 01</w:t>
            </w:r>
          </w:p>
        </w:tc>
        <w:tc>
          <w:tcPr>
            <w:tcW w:w="2410" w:type="dxa"/>
            <w:tcBorders>
              <w:left w:val="single" w:sz="6" w:space="0" w:color="auto"/>
              <w:bottom w:val="single" w:sz="6" w:space="0" w:color="auto"/>
              <w:right w:val="single" w:sz="6" w:space="0" w:color="auto"/>
            </w:tcBorders>
          </w:tcPr>
          <w:p w:rsidR="00A51425" w:rsidRPr="000C0FB4" w:rsidRDefault="00A51425" w:rsidP="006D2B30">
            <w:pPr>
              <w:pStyle w:val="Zhlav"/>
              <w:tabs>
                <w:tab w:val="clear" w:pos="4536"/>
                <w:tab w:val="clear" w:pos="9072"/>
                <w:tab w:val="left" w:pos="-720"/>
              </w:tabs>
              <w:suppressAutoHyphens/>
              <w:spacing w:before="40" w:after="40"/>
              <w:rPr>
                <w:rFonts w:ascii="Arial" w:hAnsi="Arial" w:cs="Arial"/>
                <w:spacing w:val="-2"/>
                <w:sz w:val="18"/>
              </w:rPr>
            </w:pPr>
            <w:r w:rsidRPr="000C0FB4">
              <w:rPr>
                <w:rFonts w:ascii="Arial" w:hAnsi="Arial" w:cs="Arial"/>
                <w:spacing w:val="-2"/>
                <w:sz w:val="18"/>
              </w:rPr>
              <w:t>sekundární: olověný akumulátor</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N</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 xml:space="preserve">baterie z aut a stav. </w:t>
            </w:r>
            <w:proofErr w:type="gramStart"/>
            <w:r w:rsidRPr="000C0FB4">
              <w:rPr>
                <w:rFonts w:ascii="Arial" w:hAnsi="Arial" w:cs="Arial"/>
                <w:spacing w:val="-2"/>
                <w:sz w:val="18"/>
              </w:rPr>
              <w:t>strojů</w:t>
            </w:r>
            <w:proofErr w:type="gramEnd"/>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17 00 00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Stavební a demoliční odpady</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17 01 00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Beton, hrubá a jemná keramika a výrobky ze sádry a azbestu</w:t>
            </w:r>
          </w:p>
        </w:tc>
      </w:tr>
      <w:tr w:rsidR="00A51425" w:rsidRPr="000C0FB4" w:rsidTr="00A3554C">
        <w:tc>
          <w:tcPr>
            <w:tcW w:w="851" w:type="dxa"/>
            <w:tcBorders>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17 01 01</w:t>
            </w:r>
          </w:p>
        </w:tc>
        <w:tc>
          <w:tcPr>
            <w:tcW w:w="241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beton</w:t>
            </w:r>
          </w:p>
        </w:tc>
        <w:tc>
          <w:tcPr>
            <w:tcW w:w="850" w:type="dxa"/>
            <w:tcBorders>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w:t>
            </w:r>
          </w:p>
        </w:tc>
        <w:tc>
          <w:tcPr>
            <w:tcW w:w="2694" w:type="dxa"/>
            <w:tcBorders>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17 02 00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Dřevo, sklo, plasty</w:t>
            </w:r>
          </w:p>
        </w:tc>
      </w:tr>
      <w:tr w:rsidR="00A51425" w:rsidRPr="000C0FB4" w:rsidTr="00A3554C">
        <w:tc>
          <w:tcPr>
            <w:tcW w:w="851" w:type="dxa"/>
            <w:tcBorders>
              <w:top w:val="single" w:sz="6" w:space="0" w:color="auto"/>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17 02 02</w:t>
            </w:r>
          </w:p>
        </w:tc>
        <w:tc>
          <w:tcPr>
            <w:tcW w:w="241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sklo</w:t>
            </w:r>
          </w:p>
        </w:tc>
        <w:tc>
          <w:tcPr>
            <w:tcW w:w="85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top w:val="single" w:sz="6" w:space="0" w:color="auto"/>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w:t>
            </w:r>
          </w:p>
        </w:tc>
        <w:tc>
          <w:tcPr>
            <w:tcW w:w="2694" w:type="dxa"/>
            <w:tcBorders>
              <w:top w:val="single" w:sz="6" w:space="0" w:color="auto"/>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p>
        </w:tc>
      </w:tr>
      <w:tr w:rsidR="00A51425" w:rsidRPr="000C0FB4" w:rsidTr="00A3554C">
        <w:tc>
          <w:tcPr>
            <w:tcW w:w="851" w:type="dxa"/>
            <w:tcBorders>
              <w:top w:val="single" w:sz="6" w:space="0" w:color="auto"/>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17 02 03</w:t>
            </w:r>
          </w:p>
        </w:tc>
        <w:tc>
          <w:tcPr>
            <w:tcW w:w="241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plast</w:t>
            </w:r>
          </w:p>
        </w:tc>
        <w:tc>
          <w:tcPr>
            <w:tcW w:w="85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top w:val="single" w:sz="6" w:space="0" w:color="auto"/>
              <w:left w:val="single" w:sz="6" w:space="0" w:color="auto"/>
              <w:bottom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 skládkování</w:t>
            </w:r>
          </w:p>
        </w:tc>
        <w:tc>
          <w:tcPr>
            <w:tcW w:w="2694" w:type="dxa"/>
            <w:tcBorders>
              <w:top w:val="single" w:sz="6" w:space="0" w:color="auto"/>
              <w:left w:val="single" w:sz="6" w:space="0" w:color="auto"/>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směrové sloupky apod.</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17 03 00</w:t>
            </w:r>
          </w:p>
        </w:tc>
        <w:tc>
          <w:tcPr>
            <w:tcW w:w="8222" w:type="dxa"/>
            <w:gridSpan w:val="4"/>
            <w:tcBorders>
              <w:bottom w:val="single" w:sz="6" w:space="0" w:color="auto"/>
              <w:right w:val="single" w:sz="12" w:space="0" w:color="auto"/>
            </w:tcBorders>
          </w:tcPr>
          <w:p w:rsidR="00A51425" w:rsidRPr="000C0FB4" w:rsidRDefault="00A51425" w:rsidP="006D2B30">
            <w:pPr>
              <w:keepNext/>
              <w:keepLines/>
              <w:tabs>
                <w:tab w:val="left" w:pos="-720"/>
              </w:tabs>
              <w:suppressAutoHyphens/>
              <w:spacing w:before="40" w:after="40"/>
              <w:rPr>
                <w:rFonts w:ascii="Arial" w:hAnsi="Arial" w:cs="Arial"/>
                <w:i/>
                <w:spacing w:val="-2"/>
                <w:sz w:val="18"/>
              </w:rPr>
            </w:pPr>
            <w:r w:rsidRPr="000C0FB4">
              <w:rPr>
                <w:rFonts w:ascii="Arial" w:hAnsi="Arial" w:cs="Arial"/>
                <w:i/>
                <w:spacing w:val="-2"/>
                <w:sz w:val="18"/>
              </w:rPr>
              <w:t>Asfalt, dehet, výrobky z dehtu</w:t>
            </w:r>
          </w:p>
        </w:tc>
      </w:tr>
      <w:tr w:rsidR="00A51425" w:rsidRPr="000C0FB4" w:rsidTr="00A3554C">
        <w:tc>
          <w:tcPr>
            <w:tcW w:w="851" w:type="dxa"/>
            <w:tcBorders>
              <w:top w:val="single" w:sz="6" w:space="0" w:color="auto"/>
              <w:left w:val="single" w:sz="12" w:space="0" w:color="auto"/>
              <w:bottom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17 03 02</w:t>
            </w:r>
          </w:p>
        </w:tc>
        <w:tc>
          <w:tcPr>
            <w:tcW w:w="241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keepNext/>
              <w:keepLines/>
              <w:tabs>
                <w:tab w:val="left" w:pos="-720"/>
              </w:tabs>
              <w:suppressAutoHyphens/>
              <w:spacing w:before="40" w:after="40"/>
              <w:jc w:val="both"/>
              <w:rPr>
                <w:rFonts w:ascii="Arial" w:hAnsi="Arial" w:cs="Arial"/>
                <w:spacing w:val="-2"/>
                <w:sz w:val="18"/>
              </w:rPr>
            </w:pPr>
            <w:r w:rsidRPr="000C0FB4">
              <w:rPr>
                <w:rFonts w:ascii="Arial" w:hAnsi="Arial" w:cs="Arial"/>
                <w:spacing w:val="-2"/>
                <w:sz w:val="18"/>
              </w:rPr>
              <w:t>asfalt bez dehtu</w:t>
            </w:r>
          </w:p>
        </w:tc>
        <w:tc>
          <w:tcPr>
            <w:tcW w:w="850" w:type="dxa"/>
            <w:tcBorders>
              <w:top w:val="single" w:sz="6" w:space="0" w:color="auto"/>
              <w:left w:val="single" w:sz="6" w:space="0" w:color="auto"/>
              <w:bottom w:val="single" w:sz="6" w:space="0" w:color="auto"/>
              <w:right w:val="single" w:sz="6" w:space="0" w:color="auto"/>
            </w:tcBorders>
          </w:tcPr>
          <w:p w:rsidR="00A51425" w:rsidRPr="000C0FB4" w:rsidRDefault="00A51425" w:rsidP="006D2B30">
            <w:pPr>
              <w:keepNext/>
              <w:keepLines/>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top w:val="single" w:sz="6" w:space="0" w:color="auto"/>
              <w:left w:val="single" w:sz="6" w:space="0" w:color="auto"/>
              <w:bottom w:val="single" w:sz="6" w:space="0" w:color="auto"/>
            </w:tcBorders>
          </w:tcPr>
          <w:p w:rsidR="00A51425" w:rsidRPr="000C0FB4" w:rsidRDefault="00A51425" w:rsidP="006D2B30">
            <w:pPr>
              <w:keepNext/>
              <w:keepLines/>
              <w:tabs>
                <w:tab w:val="left" w:pos="-720"/>
              </w:tabs>
              <w:suppressAutoHyphens/>
              <w:spacing w:before="40" w:after="40"/>
              <w:jc w:val="both"/>
              <w:rPr>
                <w:rFonts w:ascii="Arial" w:hAnsi="Arial" w:cs="Arial"/>
                <w:spacing w:val="-2"/>
                <w:sz w:val="18"/>
              </w:rPr>
            </w:pPr>
            <w:r w:rsidRPr="000C0FB4">
              <w:rPr>
                <w:rFonts w:ascii="Arial" w:hAnsi="Arial" w:cs="Arial"/>
                <w:spacing w:val="-2"/>
                <w:sz w:val="18"/>
              </w:rPr>
              <w:t xml:space="preserve">recyklace </w:t>
            </w:r>
          </w:p>
        </w:tc>
        <w:tc>
          <w:tcPr>
            <w:tcW w:w="2694" w:type="dxa"/>
            <w:tcBorders>
              <w:top w:val="single" w:sz="6" w:space="0" w:color="auto"/>
              <w:left w:val="single" w:sz="6" w:space="0" w:color="auto"/>
              <w:bottom w:val="single" w:sz="6" w:space="0" w:color="auto"/>
              <w:right w:val="single" w:sz="12" w:space="0" w:color="auto"/>
            </w:tcBorders>
          </w:tcPr>
          <w:p w:rsidR="00A51425" w:rsidRPr="000C0FB4" w:rsidRDefault="00A51425" w:rsidP="006D2B30">
            <w:pPr>
              <w:keepNext/>
              <w:keepLines/>
              <w:tabs>
                <w:tab w:val="left" w:pos="-720"/>
              </w:tabs>
              <w:suppressAutoHyphens/>
              <w:spacing w:before="40" w:after="40"/>
              <w:rPr>
                <w:rFonts w:ascii="Arial" w:hAnsi="Arial" w:cs="Arial"/>
                <w:spacing w:val="-2"/>
                <w:sz w:val="18"/>
              </w:rPr>
            </w:pPr>
            <w:r w:rsidRPr="000C0FB4">
              <w:rPr>
                <w:rFonts w:ascii="Arial" w:hAnsi="Arial" w:cs="Arial"/>
                <w:spacing w:val="-2"/>
                <w:sz w:val="18"/>
              </w:rPr>
              <w:t>materiál z demolice vozovky</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17 04 00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Kovy, slitiny kovů</w:t>
            </w:r>
          </w:p>
        </w:tc>
      </w:tr>
      <w:tr w:rsidR="00A51425" w:rsidRPr="000C0FB4" w:rsidTr="00A3554C">
        <w:tc>
          <w:tcPr>
            <w:tcW w:w="851" w:type="dxa"/>
            <w:tcBorders>
              <w:top w:val="single" w:sz="6" w:space="0" w:color="auto"/>
              <w:left w:val="single" w:sz="12"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17 04 05</w:t>
            </w:r>
          </w:p>
        </w:tc>
        <w:tc>
          <w:tcPr>
            <w:tcW w:w="2410" w:type="dxa"/>
            <w:tcBorders>
              <w:top w:val="single" w:sz="6" w:space="0" w:color="auto"/>
              <w:left w:val="single" w:sz="6" w:space="0" w:color="auto"/>
              <w:right w:val="single" w:sz="6" w:space="0" w:color="auto"/>
            </w:tcBorders>
          </w:tcPr>
          <w:p w:rsidR="00A51425" w:rsidRPr="000C0FB4" w:rsidRDefault="00A51425" w:rsidP="006423DE">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železo anebo ocel</w:t>
            </w:r>
          </w:p>
        </w:tc>
        <w:tc>
          <w:tcPr>
            <w:tcW w:w="850" w:type="dxa"/>
            <w:tcBorders>
              <w:top w:val="single" w:sz="6" w:space="0" w:color="auto"/>
              <w:left w:val="single" w:sz="6" w:space="0" w:color="auto"/>
              <w:right w:val="single" w:sz="6" w:space="0" w:color="auto"/>
            </w:tcBorders>
          </w:tcPr>
          <w:p w:rsidR="00A51425" w:rsidRPr="000C0FB4" w:rsidRDefault="00A51425" w:rsidP="006D2B30">
            <w:pPr>
              <w:tabs>
                <w:tab w:val="left" w:pos="-720"/>
              </w:tabs>
              <w:suppressAutoHyphens/>
              <w:spacing w:before="40" w:after="40"/>
              <w:jc w:val="center"/>
              <w:rPr>
                <w:rFonts w:ascii="Arial" w:hAnsi="Arial" w:cs="Arial"/>
                <w:spacing w:val="-2"/>
                <w:sz w:val="18"/>
              </w:rPr>
            </w:pPr>
            <w:r w:rsidRPr="000C0FB4">
              <w:rPr>
                <w:rFonts w:ascii="Arial" w:hAnsi="Arial" w:cs="Arial"/>
                <w:spacing w:val="-2"/>
                <w:sz w:val="18"/>
              </w:rPr>
              <w:t>O</w:t>
            </w:r>
          </w:p>
        </w:tc>
        <w:tc>
          <w:tcPr>
            <w:tcW w:w="2268" w:type="dxa"/>
            <w:tcBorders>
              <w:top w:val="single" w:sz="6" w:space="0" w:color="auto"/>
              <w:left w:val="single" w:sz="6" w:space="0" w:color="auto"/>
            </w:tcBorders>
          </w:tcPr>
          <w:p w:rsidR="00A51425" w:rsidRPr="000C0FB4" w:rsidRDefault="00A51425" w:rsidP="006D2B30">
            <w:pPr>
              <w:tabs>
                <w:tab w:val="left" w:pos="-720"/>
              </w:tabs>
              <w:suppressAutoHyphens/>
              <w:spacing w:before="40" w:after="40"/>
              <w:jc w:val="both"/>
              <w:rPr>
                <w:rFonts w:ascii="Arial" w:hAnsi="Arial" w:cs="Arial"/>
                <w:spacing w:val="-2"/>
                <w:sz w:val="18"/>
              </w:rPr>
            </w:pPr>
            <w:r w:rsidRPr="000C0FB4">
              <w:rPr>
                <w:rFonts w:ascii="Arial" w:hAnsi="Arial" w:cs="Arial"/>
                <w:spacing w:val="-2"/>
                <w:sz w:val="18"/>
              </w:rPr>
              <w:t>recyklace</w:t>
            </w:r>
          </w:p>
        </w:tc>
        <w:tc>
          <w:tcPr>
            <w:tcW w:w="2694" w:type="dxa"/>
            <w:tcBorders>
              <w:top w:val="single" w:sz="6" w:space="0" w:color="auto"/>
              <w:left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spacing w:val="-2"/>
                <w:sz w:val="18"/>
              </w:rPr>
            </w:pPr>
            <w:r w:rsidRPr="000C0FB4">
              <w:rPr>
                <w:rFonts w:ascii="Arial" w:hAnsi="Arial" w:cs="Arial"/>
                <w:spacing w:val="-2"/>
                <w:sz w:val="18"/>
              </w:rPr>
              <w:t>výztuž</w:t>
            </w:r>
          </w:p>
        </w:tc>
      </w:tr>
      <w:tr w:rsidR="00A51425" w:rsidRPr="000C0FB4"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single" w:sz="6" w:space="0" w:color="auto"/>
            </w:tcBorders>
          </w:tcPr>
          <w:p w:rsidR="00A51425" w:rsidRPr="000C0FB4" w:rsidRDefault="00A51425" w:rsidP="006D2B30">
            <w:pPr>
              <w:tabs>
                <w:tab w:val="left" w:pos="-720"/>
              </w:tabs>
              <w:suppressAutoHyphens/>
              <w:spacing w:before="40" w:after="40"/>
              <w:jc w:val="center"/>
              <w:rPr>
                <w:rFonts w:ascii="Arial" w:hAnsi="Arial" w:cs="Arial"/>
                <w:i/>
                <w:spacing w:val="-2"/>
                <w:sz w:val="18"/>
              </w:rPr>
            </w:pPr>
            <w:r w:rsidRPr="000C0FB4">
              <w:rPr>
                <w:rFonts w:ascii="Arial" w:hAnsi="Arial" w:cs="Arial"/>
                <w:i/>
                <w:spacing w:val="-2"/>
                <w:sz w:val="18"/>
              </w:rPr>
              <w:t>17 05 00</w:t>
            </w:r>
          </w:p>
        </w:tc>
        <w:tc>
          <w:tcPr>
            <w:tcW w:w="8222" w:type="dxa"/>
            <w:gridSpan w:val="4"/>
            <w:tcBorders>
              <w:bottom w:val="single" w:sz="6" w:space="0" w:color="auto"/>
              <w:right w:val="single" w:sz="12" w:space="0" w:color="auto"/>
            </w:tcBorders>
          </w:tcPr>
          <w:p w:rsidR="00A51425" w:rsidRPr="000C0FB4" w:rsidRDefault="00A51425" w:rsidP="006D2B30">
            <w:pPr>
              <w:tabs>
                <w:tab w:val="left" w:pos="-720"/>
              </w:tabs>
              <w:suppressAutoHyphens/>
              <w:spacing w:before="40" w:after="40"/>
              <w:rPr>
                <w:rFonts w:ascii="Arial" w:hAnsi="Arial" w:cs="Arial"/>
                <w:i/>
                <w:spacing w:val="-2"/>
                <w:sz w:val="18"/>
              </w:rPr>
            </w:pPr>
            <w:r w:rsidRPr="000C0FB4">
              <w:rPr>
                <w:rFonts w:ascii="Arial" w:hAnsi="Arial" w:cs="Arial"/>
                <w:i/>
                <w:spacing w:val="-2"/>
                <w:sz w:val="18"/>
              </w:rPr>
              <w:t>Zemina vytěžená</w:t>
            </w:r>
          </w:p>
        </w:tc>
      </w:tr>
      <w:tr w:rsidR="00A51425" w:rsidRPr="005D26C7" w:rsidTr="00A3554C">
        <w:trPr>
          <w:cantSplit/>
        </w:trPr>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17 05 01</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zemina a/nebo kameny</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deponování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výkopová zemina nevhodná do násypu, sejmutá ornice, rozebíraný podsyp vozovky</w:t>
            </w:r>
          </w:p>
        </w:tc>
      </w:tr>
      <w:tr w:rsidR="00A51425" w:rsidRPr="005D26C7"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top w:val="single" w:sz="4" w:space="0" w:color="auto"/>
              <w:left w:val="single" w:sz="12" w:space="0" w:color="auto"/>
              <w:bottom w:val="nil"/>
            </w:tcBorders>
          </w:tcPr>
          <w:p w:rsidR="00A51425" w:rsidRPr="005D26C7" w:rsidRDefault="00A51425" w:rsidP="006D2B30">
            <w:pPr>
              <w:tabs>
                <w:tab w:val="left" w:pos="-720"/>
              </w:tabs>
              <w:suppressAutoHyphens/>
              <w:spacing w:before="40" w:after="40"/>
              <w:jc w:val="center"/>
              <w:rPr>
                <w:rFonts w:ascii="Arial" w:hAnsi="Arial" w:cs="Arial"/>
                <w:i/>
                <w:spacing w:val="-2"/>
                <w:sz w:val="18"/>
              </w:rPr>
            </w:pPr>
            <w:r w:rsidRPr="005D26C7">
              <w:rPr>
                <w:rFonts w:ascii="Arial" w:hAnsi="Arial" w:cs="Arial"/>
                <w:i/>
                <w:spacing w:val="-2"/>
                <w:sz w:val="18"/>
              </w:rPr>
              <w:t>20 01 00</w:t>
            </w:r>
          </w:p>
        </w:tc>
        <w:tc>
          <w:tcPr>
            <w:tcW w:w="8222" w:type="dxa"/>
            <w:gridSpan w:val="4"/>
            <w:tcBorders>
              <w:bottom w:val="single" w:sz="6"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i/>
                <w:spacing w:val="-2"/>
                <w:sz w:val="18"/>
              </w:rPr>
            </w:pPr>
            <w:r w:rsidRPr="005D26C7">
              <w:rPr>
                <w:rFonts w:ascii="Arial" w:hAnsi="Arial" w:cs="Arial"/>
                <w:i/>
                <w:spacing w:val="-2"/>
                <w:sz w:val="18"/>
              </w:rPr>
              <w:t>Odpad získaný odděleným sběrem</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20 01 01</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papír a/nebo lepenka</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recyklace</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sběrový papír (ZS)</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20 01 07</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dřevo</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proofErr w:type="spellStart"/>
            <w:r w:rsidRPr="005D26C7">
              <w:rPr>
                <w:rFonts w:ascii="Arial" w:hAnsi="Arial" w:cs="Arial"/>
                <w:spacing w:val="-2"/>
                <w:sz w:val="18"/>
              </w:rPr>
              <w:t>štěpkování</w:t>
            </w:r>
            <w:proofErr w:type="spellEnd"/>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dřevní odřezky</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20 01 12</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barva, lepidlo, pryskyřice</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N</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spalování, deponování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nátěrové hmoty a odpad z nich</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20 01 21</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zářivka a/nebo ostatní odpad s obsahem rtuti</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N</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recyklace, deponování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výbojky a zářivky (ZS)</w:t>
            </w:r>
          </w:p>
        </w:tc>
      </w:tr>
      <w:tr w:rsidR="00A51425" w:rsidRPr="005D26C7"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top w:val="single" w:sz="4" w:space="0" w:color="auto"/>
              <w:left w:val="single" w:sz="12" w:space="0" w:color="auto"/>
              <w:bottom w:val="nil"/>
            </w:tcBorders>
          </w:tcPr>
          <w:p w:rsidR="00A51425" w:rsidRPr="005D26C7" w:rsidRDefault="00A51425" w:rsidP="006D2B30">
            <w:pPr>
              <w:tabs>
                <w:tab w:val="left" w:pos="-720"/>
              </w:tabs>
              <w:suppressAutoHyphens/>
              <w:spacing w:before="40" w:after="40"/>
              <w:jc w:val="center"/>
              <w:rPr>
                <w:rFonts w:ascii="Arial" w:hAnsi="Arial" w:cs="Arial"/>
                <w:i/>
                <w:spacing w:val="-2"/>
                <w:sz w:val="18"/>
              </w:rPr>
            </w:pPr>
            <w:r w:rsidRPr="005D26C7">
              <w:rPr>
                <w:rFonts w:ascii="Arial" w:hAnsi="Arial" w:cs="Arial"/>
                <w:i/>
                <w:spacing w:val="-2"/>
                <w:sz w:val="18"/>
              </w:rPr>
              <w:t>20 02 00</w:t>
            </w:r>
          </w:p>
        </w:tc>
        <w:tc>
          <w:tcPr>
            <w:tcW w:w="8222" w:type="dxa"/>
            <w:gridSpan w:val="4"/>
            <w:tcBorders>
              <w:bottom w:val="single" w:sz="6"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i/>
                <w:spacing w:val="-2"/>
                <w:sz w:val="18"/>
              </w:rPr>
            </w:pPr>
            <w:r w:rsidRPr="005D26C7">
              <w:rPr>
                <w:rFonts w:ascii="Arial" w:hAnsi="Arial" w:cs="Arial"/>
                <w:i/>
                <w:spacing w:val="-2"/>
                <w:sz w:val="18"/>
              </w:rPr>
              <w:t>Odpady z údržby zeleně v zahradách a parcích - údržba zeleně podél komunikace</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20 02 01</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keepNext/>
              <w:keepLines/>
              <w:tabs>
                <w:tab w:val="left" w:pos="-720"/>
              </w:tabs>
              <w:suppressAutoHyphens/>
              <w:spacing w:before="40" w:after="40"/>
              <w:jc w:val="both"/>
              <w:rPr>
                <w:rFonts w:ascii="Arial" w:hAnsi="Arial" w:cs="Arial"/>
                <w:spacing w:val="-2"/>
                <w:sz w:val="18"/>
              </w:rPr>
            </w:pPr>
            <w:r w:rsidRPr="005D26C7">
              <w:rPr>
                <w:rFonts w:ascii="Arial" w:hAnsi="Arial" w:cs="Arial"/>
                <w:spacing w:val="-2"/>
                <w:sz w:val="18"/>
              </w:rPr>
              <w:t>kompostovatelný odpad</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keepNext/>
              <w:keepLines/>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keepNext/>
              <w:keepLines/>
              <w:tabs>
                <w:tab w:val="left" w:pos="-720"/>
              </w:tabs>
              <w:suppressAutoHyphens/>
              <w:spacing w:before="40" w:after="40"/>
              <w:jc w:val="both"/>
              <w:rPr>
                <w:rFonts w:ascii="Arial" w:hAnsi="Arial" w:cs="Arial"/>
                <w:spacing w:val="-2"/>
                <w:sz w:val="18"/>
              </w:rPr>
            </w:pPr>
            <w:r w:rsidRPr="005D26C7">
              <w:rPr>
                <w:rFonts w:ascii="Arial" w:hAnsi="Arial" w:cs="Arial"/>
                <w:spacing w:val="-2"/>
                <w:sz w:val="18"/>
              </w:rPr>
              <w:t>kompostování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keepNext/>
              <w:keepLines/>
              <w:tabs>
                <w:tab w:val="left" w:pos="-720"/>
              </w:tabs>
              <w:suppressAutoHyphens/>
              <w:spacing w:before="40" w:after="40"/>
              <w:rPr>
                <w:rFonts w:ascii="Arial" w:hAnsi="Arial" w:cs="Arial"/>
                <w:spacing w:val="-2"/>
                <w:sz w:val="18"/>
              </w:rPr>
            </w:pPr>
            <w:r w:rsidRPr="005D26C7">
              <w:rPr>
                <w:rFonts w:ascii="Arial" w:hAnsi="Arial" w:cs="Arial"/>
                <w:spacing w:val="-2"/>
                <w:sz w:val="18"/>
              </w:rPr>
              <w:t>údržba zeleně</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20 02 02</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proofErr w:type="gramStart"/>
            <w:r w:rsidRPr="005D26C7">
              <w:rPr>
                <w:rFonts w:ascii="Arial" w:hAnsi="Arial" w:cs="Arial"/>
                <w:spacing w:val="-2"/>
                <w:sz w:val="18"/>
              </w:rPr>
              <w:t>zemina a nebo kameny</w:t>
            </w:r>
            <w:proofErr w:type="gramEnd"/>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deponování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údržba krajnice</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20 02 03</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pStyle w:val="Zhlav"/>
              <w:tabs>
                <w:tab w:val="clear" w:pos="4536"/>
                <w:tab w:val="clear" w:pos="9072"/>
                <w:tab w:val="left" w:pos="-720"/>
              </w:tabs>
              <w:suppressAutoHyphens/>
              <w:spacing w:before="40" w:after="40"/>
              <w:rPr>
                <w:rFonts w:ascii="Arial" w:hAnsi="Arial" w:cs="Arial"/>
                <w:spacing w:val="-2"/>
                <w:sz w:val="18"/>
              </w:rPr>
            </w:pPr>
            <w:r w:rsidRPr="005D26C7">
              <w:rPr>
                <w:rFonts w:ascii="Arial" w:hAnsi="Arial" w:cs="Arial"/>
                <w:spacing w:val="-2"/>
                <w:sz w:val="18"/>
              </w:rPr>
              <w:t>ostatní nekompostovatelný odpad</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deponování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odpad z údržby zeleně, nevhodný pro kompostování</w:t>
            </w:r>
          </w:p>
        </w:tc>
      </w:tr>
      <w:tr w:rsidR="00A51425" w:rsidRPr="005D26C7" w:rsidTr="006D2B3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851" w:type="dxa"/>
            <w:tcBorders>
              <w:left w:val="single" w:sz="12" w:space="0" w:color="auto"/>
              <w:bottom w:val="nil"/>
            </w:tcBorders>
          </w:tcPr>
          <w:p w:rsidR="00A51425" w:rsidRPr="005D26C7" w:rsidRDefault="00A51425" w:rsidP="006D2B30">
            <w:pPr>
              <w:tabs>
                <w:tab w:val="left" w:pos="-720"/>
              </w:tabs>
              <w:suppressAutoHyphens/>
              <w:spacing w:before="40" w:after="40"/>
              <w:jc w:val="center"/>
              <w:rPr>
                <w:rFonts w:ascii="Arial" w:hAnsi="Arial" w:cs="Arial"/>
                <w:i/>
                <w:spacing w:val="-2"/>
                <w:sz w:val="18"/>
              </w:rPr>
            </w:pPr>
            <w:r w:rsidRPr="005D26C7">
              <w:rPr>
                <w:rFonts w:ascii="Arial" w:hAnsi="Arial" w:cs="Arial"/>
                <w:i/>
                <w:spacing w:val="-2"/>
                <w:sz w:val="18"/>
              </w:rPr>
              <w:t>20 03 00</w:t>
            </w:r>
          </w:p>
        </w:tc>
        <w:tc>
          <w:tcPr>
            <w:tcW w:w="8222" w:type="dxa"/>
            <w:gridSpan w:val="4"/>
            <w:tcBorders>
              <w:bottom w:val="single" w:sz="6"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i/>
                <w:spacing w:val="-2"/>
                <w:sz w:val="18"/>
              </w:rPr>
            </w:pPr>
            <w:r w:rsidRPr="005D26C7">
              <w:rPr>
                <w:rFonts w:ascii="Arial" w:hAnsi="Arial" w:cs="Arial"/>
                <w:i/>
                <w:spacing w:val="-2"/>
                <w:sz w:val="18"/>
              </w:rPr>
              <w:t>Ostatní odpad z</w:t>
            </w:r>
            <w:r w:rsidR="000F7D69">
              <w:rPr>
                <w:rFonts w:ascii="Arial" w:hAnsi="Arial" w:cs="Arial"/>
                <w:i/>
                <w:spacing w:val="-2"/>
                <w:sz w:val="18"/>
              </w:rPr>
              <w:t> </w:t>
            </w:r>
            <w:r w:rsidRPr="005D26C7">
              <w:rPr>
                <w:rFonts w:ascii="Arial" w:hAnsi="Arial" w:cs="Arial"/>
                <w:i/>
                <w:spacing w:val="-2"/>
                <w:sz w:val="18"/>
              </w:rPr>
              <w:t>obcí</w:t>
            </w:r>
          </w:p>
        </w:tc>
      </w:tr>
      <w:tr w:rsidR="00A51425" w:rsidRPr="005D26C7" w:rsidTr="00A3554C">
        <w:tc>
          <w:tcPr>
            <w:tcW w:w="851" w:type="dxa"/>
            <w:tcBorders>
              <w:top w:val="single" w:sz="6" w:space="0" w:color="auto"/>
              <w:left w:val="single" w:sz="12"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20 03 01</w:t>
            </w:r>
          </w:p>
        </w:tc>
        <w:tc>
          <w:tcPr>
            <w:tcW w:w="241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směsný komunální odpad</w:t>
            </w:r>
          </w:p>
        </w:tc>
        <w:tc>
          <w:tcPr>
            <w:tcW w:w="850" w:type="dxa"/>
            <w:tcBorders>
              <w:top w:val="single" w:sz="6" w:space="0" w:color="auto"/>
              <w:left w:val="single" w:sz="6" w:space="0" w:color="auto"/>
              <w:bottom w:val="single" w:sz="4"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4"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skládkování, spalování</w:t>
            </w:r>
          </w:p>
        </w:tc>
        <w:tc>
          <w:tcPr>
            <w:tcW w:w="2694" w:type="dxa"/>
            <w:tcBorders>
              <w:top w:val="single" w:sz="6" w:space="0" w:color="auto"/>
              <w:left w:val="single" w:sz="6" w:space="0" w:color="auto"/>
              <w:bottom w:val="single" w:sz="4"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údržba komunikace, ZS</w:t>
            </w:r>
          </w:p>
        </w:tc>
      </w:tr>
      <w:tr w:rsidR="00A51425" w:rsidRPr="005D26C7" w:rsidTr="00A3554C">
        <w:tc>
          <w:tcPr>
            <w:tcW w:w="851" w:type="dxa"/>
            <w:tcBorders>
              <w:top w:val="single" w:sz="6" w:space="0" w:color="auto"/>
              <w:left w:val="single" w:sz="12" w:space="0" w:color="auto"/>
              <w:bottom w:val="single" w:sz="12"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20 03 03</w:t>
            </w:r>
          </w:p>
        </w:tc>
        <w:tc>
          <w:tcPr>
            <w:tcW w:w="2410" w:type="dxa"/>
            <w:tcBorders>
              <w:top w:val="single" w:sz="6" w:space="0" w:color="auto"/>
              <w:left w:val="single" w:sz="6" w:space="0" w:color="auto"/>
              <w:bottom w:val="single" w:sz="12" w:space="0" w:color="auto"/>
              <w:right w:val="single" w:sz="6"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uliční smetky</w:t>
            </w:r>
          </w:p>
        </w:tc>
        <w:tc>
          <w:tcPr>
            <w:tcW w:w="850" w:type="dxa"/>
            <w:tcBorders>
              <w:top w:val="single" w:sz="6" w:space="0" w:color="auto"/>
              <w:left w:val="single" w:sz="6" w:space="0" w:color="auto"/>
              <w:bottom w:val="single" w:sz="12" w:space="0" w:color="auto"/>
              <w:right w:val="single" w:sz="6" w:space="0" w:color="auto"/>
            </w:tcBorders>
          </w:tcPr>
          <w:p w:rsidR="00A51425" w:rsidRPr="005D26C7" w:rsidRDefault="00A51425" w:rsidP="006D2B30">
            <w:pPr>
              <w:tabs>
                <w:tab w:val="left" w:pos="-720"/>
              </w:tabs>
              <w:suppressAutoHyphens/>
              <w:spacing w:before="40" w:after="40"/>
              <w:jc w:val="center"/>
              <w:rPr>
                <w:rFonts w:ascii="Arial" w:hAnsi="Arial" w:cs="Arial"/>
                <w:spacing w:val="-2"/>
                <w:sz w:val="18"/>
              </w:rPr>
            </w:pPr>
            <w:r w:rsidRPr="005D26C7">
              <w:rPr>
                <w:rFonts w:ascii="Arial" w:hAnsi="Arial" w:cs="Arial"/>
                <w:spacing w:val="-2"/>
                <w:sz w:val="18"/>
              </w:rPr>
              <w:t>O</w:t>
            </w:r>
          </w:p>
        </w:tc>
        <w:tc>
          <w:tcPr>
            <w:tcW w:w="2268" w:type="dxa"/>
            <w:tcBorders>
              <w:top w:val="single" w:sz="6" w:space="0" w:color="auto"/>
              <w:left w:val="single" w:sz="6" w:space="0" w:color="auto"/>
              <w:bottom w:val="single" w:sz="12" w:space="0" w:color="auto"/>
            </w:tcBorders>
          </w:tcPr>
          <w:p w:rsidR="00A51425" w:rsidRPr="005D26C7" w:rsidRDefault="00A51425" w:rsidP="006D2B30">
            <w:pPr>
              <w:tabs>
                <w:tab w:val="left" w:pos="-720"/>
              </w:tabs>
              <w:suppressAutoHyphens/>
              <w:spacing w:before="40" w:after="40"/>
              <w:jc w:val="both"/>
              <w:rPr>
                <w:rFonts w:ascii="Arial" w:hAnsi="Arial" w:cs="Arial"/>
                <w:spacing w:val="-2"/>
                <w:sz w:val="18"/>
              </w:rPr>
            </w:pPr>
            <w:r w:rsidRPr="005D26C7">
              <w:rPr>
                <w:rFonts w:ascii="Arial" w:hAnsi="Arial" w:cs="Arial"/>
                <w:spacing w:val="-2"/>
                <w:sz w:val="18"/>
              </w:rPr>
              <w:t>skládkování, spalování</w:t>
            </w:r>
          </w:p>
        </w:tc>
        <w:tc>
          <w:tcPr>
            <w:tcW w:w="2694" w:type="dxa"/>
            <w:tcBorders>
              <w:top w:val="single" w:sz="6" w:space="0" w:color="auto"/>
              <w:left w:val="single" w:sz="6" w:space="0" w:color="auto"/>
              <w:bottom w:val="single" w:sz="12" w:space="0" w:color="auto"/>
              <w:right w:val="single" w:sz="12" w:space="0" w:color="auto"/>
            </w:tcBorders>
          </w:tcPr>
          <w:p w:rsidR="00A51425" w:rsidRPr="005D26C7" w:rsidRDefault="00A51425" w:rsidP="006D2B30">
            <w:pPr>
              <w:tabs>
                <w:tab w:val="left" w:pos="-720"/>
              </w:tabs>
              <w:suppressAutoHyphens/>
              <w:spacing w:before="40" w:after="40"/>
              <w:rPr>
                <w:rFonts w:ascii="Arial" w:hAnsi="Arial" w:cs="Arial"/>
                <w:spacing w:val="-2"/>
                <w:sz w:val="18"/>
              </w:rPr>
            </w:pPr>
            <w:r w:rsidRPr="005D26C7">
              <w:rPr>
                <w:rFonts w:ascii="Arial" w:hAnsi="Arial" w:cs="Arial"/>
                <w:spacing w:val="-2"/>
                <w:sz w:val="18"/>
              </w:rPr>
              <w:t>údržba komunikace</w:t>
            </w:r>
          </w:p>
        </w:tc>
      </w:tr>
    </w:tbl>
    <w:p w:rsidR="00A51425" w:rsidRPr="005D26C7" w:rsidRDefault="00A51425" w:rsidP="00A51425">
      <w:pPr>
        <w:tabs>
          <w:tab w:val="left" w:pos="-720"/>
        </w:tabs>
        <w:suppressAutoHyphens/>
        <w:spacing w:before="60"/>
        <w:jc w:val="both"/>
        <w:rPr>
          <w:rFonts w:ascii="Arial" w:hAnsi="Arial" w:cs="Arial"/>
          <w:spacing w:val="-2"/>
          <w:sz w:val="18"/>
        </w:rPr>
      </w:pPr>
      <w:r w:rsidRPr="005D26C7">
        <w:rPr>
          <w:rFonts w:ascii="Arial" w:hAnsi="Arial" w:cs="Arial"/>
          <w:spacing w:val="-2"/>
          <w:sz w:val="18"/>
        </w:rPr>
        <w:t>Pozn.:</w:t>
      </w:r>
      <w:r w:rsidRPr="005D26C7">
        <w:rPr>
          <w:rFonts w:ascii="Arial" w:hAnsi="Arial" w:cs="Arial"/>
          <w:spacing w:val="-2"/>
          <w:sz w:val="18"/>
        </w:rPr>
        <w:tab/>
        <w:t>O</w:t>
      </w:r>
      <w:r w:rsidRPr="005D26C7">
        <w:rPr>
          <w:rFonts w:ascii="Arial" w:hAnsi="Arial" w:cs="Arial"/>
          <w:spacing w:val="-2"/>
          <w:sz w:val="18"/>
        </w:rPr>
        <w:tab/>
        <w:t>- ostatní odpad</w:t>
      </w:r>
    </w:p>
    <w:p w:rsidR="00A51425" w:rsidRPr="005D26C7" w:rsidRDefault="00A51425" w:rsidP="00A51425">
      <w:pPr>
        <w:tabs>
          <w:tab w:val="left" w:pos="-720"/>
        </w:tabs>
        <w:suppressAutoHyphens/>
        <w:jc w:val="both"/>
        <w:rPr>
          <w:rFonts w:ascii="Arial" w:hAnsi="Arial" w:cs="Arial"/>
          <w:spacing w:val="-2"/>
          <w:sz w:val="18"/>
        </w:rPr>
      </w:pPr>
      <w:r w:rsidRPr="005D26C7">
        <w:rPr>
          <w:rFonts w:ascii="Arial" w:hAnsi="Arial" w:cs="Arial"/>
          <w:spacing w:val="-2"/>
          <w:sz w:val="18"/>
        </w:rPr>
        <w:tab/>
        <w:t>N</w:t>
      </w:r>
      <w:r w:rsidRPr="005D26C7">
        <w:rPr>
          <w:rFonts w:ascii="Arial" w:hAnsi="Arial" w:cs="Arial"/>
          <w:spacing w:val="-2"/>
          <w:sz w:val="18"/>
        </w:rPr>
        <w:tab/>
        <w:t>- nebezpečný odpad</w:t>
      </w:r>
    </w:p>
    <w:p w:rsidR="00A51425" w:rsidRPr="005D26C7" w:rsidRDefault="00A51425" w:rsidP="00A51425">
      <w:pPr>
        <w:tabs>
          <w:tab w:val="left" w:pos="-720"/>
          <w:tab w:val="left" w:pos="709"/>
        </w:tabs>
        <w:suppressAutoHyphens/>
        <w:jc w:val="both"/>
        <w:rPr>
          <w:rFonts w:ascii="Arial" w:hAnsi="Arial" w:cs="Arial"/>
          <w:spacing w:val="-2"/>
          <w:sz w:val="18"/>
        </w:rPr>
      </w:pPr>
      <w:r w:rsidRPr="005D26C7">
        <w:rPr>
          <w:rFonts w:ascii="Arial" w:hAnsi="Arial" w:cs="Arial"/>
          <w:spacing w:val="-2"/>
          <w:sz w:val="18"/>
        </w:rPr>
        <w:tab/>
        <w:t>*</w:t>
      </w:r>
      <w:r w:rsidRPr="005D26C7">
        <w:rPr>
          <w:rFonts w:ascii="Arial" w:hAnsi="Arial" w:cs="Arial"/>
          <w:spacing w:val="-2"/>
          <w:sz w:val="18"/>
        </w:rPr>
        <w:tab/>
        <w:t>- není možné zatřídit podle Katalogu odpadů, bude podrobně zatříděno původcem odpadu</w:t>
      </w:r>
    </w:p>
    <w:p w:rsidR="00A51425" w:rsidRPr="005D26C7" w:rsidRDefault="00A51425" w:rsidP="00A51425">
      <w:pPr>
        <w:tabs>
          <w:tab w:val="left" w:pos="-720"/>
        </w:tabs>
        <w:suppressAutoHyphens/>
        <w:jc w:val="both"/>
        <w:rPr>
          <w:rFonts w:ascii="Arial" w:hAnsi="Arial" w:cs="Arial"/>
          <w:spacing w:val="-2"/>
          <w:sz w:val="18"/>
        </w:rPr>
      </w:pPr>
      <w:r w:rsidRPr="005D26C7">
        <w:rPr>
          <w:rFonts w:ascii="Arial" w:hAnsi="Arial" w:cs="Arial"/>
          <w:spacing w:val="-2"/>
          <w:sz w:val="18"/>
        </w:rPr>
        <w:tab/>
        <w:t>ZS</w:t>
      </w:r>
      <w:r w:rsidRPr="005D26C7">
        <w:rPr>
          <w:rFonts w:ascii="Arial" w:hAnsi="Arial" w:cs="Arial"/>
          <w:spacing w:val="-2"/>
          <w:sz w:val="18"/>
        </w:rPr>
        <w:tab/>
        <w:t>- zařízení staveniště</w:t>
      </w:r>
    </w:p>
    <w:p w:rsidR="00AC0C0A" w:rsidRPr="005D26C7" w:rsidRDefault="00AC0C0A" w:rsidP="00AC0C0A">
      <w:pPr>
        <w:pStyle w:val="Zkladntext"/>
        <w:spacing w:before="120"/>
        <w:rPr>
          <w:b/>
          <w:szCs w:val="24"/>
        </w:rPr>
      </w:pPr>
    </w:p>
    <w:p w:rsidR="00AC0C0A" w:rsidRPr="005D26C7" w:rsidRDefault="00AC0C0A" w:rsidP="00376A9C">
      <w:pPr>
        <w:pStyle w:val="Nadpis3"/>
        <w:numPr>
          <w:ilvl w:val="1"/>
          <w:numId w:val="1"/>
        </w:numPr>
        <w:tabs>
          <w:tab w:val="left" w:pos="-720"/>
        </w:tabs>
        <w:spacing w:before="0" w:after="0"/>
        <w:ind w:left="907" w:hanging="547"/>
        <w:jc w:val="both"/>
        <w:rPr>
          <w:sz w:val="22"/>
          <w:szCs w:val="22"/>
        </w:rPr>
      </w:pPr>
      <w:r w:rsidRPr="005D26C7">
        <w:rPr>
          <w:sz w:val="22"/>
          <w:szCs w:val="22"/>
        </w:rPr>
        <w:t>Činnost při havárii, hlášení havárie</w:t>
      </w:r>
    </w:p>
    <w:p w:rsidR="00AC0C0A" w:rsidRPr="005D26C7" w:rsidRDefault="00AC0C0A" w:rsidP="00376A9C">
      <w:pPr>
        <w:pStyle w:val="Zkladntext"/>
        <w:numPr>
          <w:ilvl w:val="0"/>
          <w:numId w:val="4"/>
        </w:numPr>
        <w:spacing w:before="120"/>
        <w:rPr>
          <w:sz w:val="20"/>
        </w:rPr>
      </w:pPr>
      <w:r w:rsidRPr="005D26C7">
        <w:rPr>
          <w:sz w:val="20"/>
        </w:rPr>
        <w:t>Při vzniku nebo zjištění havarijního úniku je nutné provést taková opatření, aby nedošlo ke znečištění povrchových nebo podzemních vod závadnou látkou. Zároveň je třeba ihned tuto havárii nahlásit v</w:t>
      </w:r>
      <w:r w:rsidR="008C5EBF">
        <w:rPr>
          <w:sz w:val="20"/>
          <w:lang w:val="cs-CZ"/>
        </w:rPr>
        <w:t> </w:t>
      </w:r>
      <w:r w:rsidRPr="005D26C7">
        <w:rPr>
          <w:sz w:val="20"/>
        </w:rPr>
        <w:t xml:space="preserve">pracovní a mimopracovní době Hasičskému záchrannému sboru České republiky nebo jednotkám požární ochrany, případně Policii České republiky, </w:t>
      </w:r>
      <w:r w:rsidR="00905956" w:rsidRPr="005D26C7">
        <w:rPr>
          <w:sz w:val="20"/>
        </w:rPr>
        <w:t xml:space="preserve">správci vodního toku </w:t>
      </w:r>
      <w:r w:rsidR="006423DE">
        <w:rPr>
          <w:sz w:val="20"/>
          <w:lang w:val="cs-CZ"/>
        </w:rPr>
        <w:t>Paběnický potok Lesům ČR, oblast povodí Labe</w:t>
      </w:r>
      <w:r w:rsidR="0007258C">
        <w:rPr>
          <w:sz w:val="20"/>
          <w:lang w:val="cs-CZ"/>
        </w:rPr>
        <w:t xml:space="preserve"> a správci povodí </w:t>
      </w:r>
      <w:proofErr w:type="spellStart"/>
      <w:r w:rsidR="00905956" w:rsidRPr="005D26C7">
        <w:rPr>
          <w:sz w:val="20"/>
        </w:rPr>
        <w:t>Povodí</w:t>
      </w:r>
      <w:proofErr w:type="spellEnd"/>
      <w:r w:rsidR="00905956" w:rsidRPr="005D26C7">
        <w:rPr>
          <w:sz w:val="20"/>
        </w:rPr>
        <w:t xml:space="preserve"> </w:t>
      </w:r>
      <w:r w:rsidR="006423DE">
        <w:rPr>
          <w:sz w:val="20"/>
          <w:lang w:val="cs-CZ"/>
        </w:rPr>
        <w:t>Labe</w:t>
      </w:r>
      <w:r w:rsidR="00905956" w:rsidRPr="005D26C7">
        <w:rPr>
          <w:sz w:val="20"/>
        </w:rPr>
        <w:t xml:space="preserve"> s. p. </w:t>
      </w:r>
      <w:r w:rsidR="006423DE">
        <w:rPr>
          <w:sz w:val="20"/>
          <w:lang w:val="cs-CZ"/>
        </w:rPr>
        <w:t>Hradec Králové</w:t>
      </w:r>
      <w:r w:rsidR="00905956" w:rsidRPr="005D26C7">
        <w:rPr>
          <w:sz w:val="20"/>
        </w:rPr>
        <w:t>, vodohospodářský dispečink.</w:t>
      </w:r>
    </w:p>
    <w:p w:rsidR="00AC0C0A" w:rsidRPr="005D26C7" w:rsidRDefault="00905956" w:rsidP="00376A9C">
      <w:pPr>
        <w:pStyle w:val="Zkladntext"/>
        <w:numPr>
          <w:ilvl w:val="0"/>
          <w:numId w:val="4"/>
        </w:numPr>
        <w:spacing w:before="120"/>
        <w:rPr>
          <w:sz w:val="20"/>
        </w:rPr>
      </w:pPr>
      <w:r w:rsidRPr="005D26C7">
        <w:rPr>
          <w:sz w:val="20"/>
        </w:rPr>
        <w:lastRenderedPageBreak/>
        <w:t xml:space="preserve">Hasičský záchranný sbor České republiky, Policie České republiky, </w:t>
      </w:r>
      <w:r w:rsidR="003560D4" w:rsidRPr="005D26C7">
        <w:rPr>
          <w:sz w:val="20"/>
        </w:rPr>
        <w:t>správc</w:t>
      </w:r>
      <w:r w:rsidR="003560D4">
        <w:rPr>
          <w:sz w:val="20"/>
          <w:lang w:val="cs-CZ"/>
        </w:rPr>
        <w:t>e</w:t>
      </w:r>
      <w:r w:rsidR="003560D4" w:rsidRPr="005D26C7">
        <w:rPr>
          <w:sz w:val="20"/>
        </w:rPr>
        <w:t xml:space="preserve"> vodního toku </w:t>
      </w:r>
      <w:r w:rsidR="006423DE">
        <w:rPr>
          <w:sz w:val="20"/>
          <w:lang w:val="cs-CZ"/>
        </w:rPr>
        <w:t>Paběnický</w:t>
      </w:r>
      <w:r w:rsidR="00D57A91">
        <w:rPr>
          <w:sz w:val="20"/>
          <w:lang w:val="cs-CZ"/>
        </w:rPr>
        <w:t xml:space="preserve"> potok</w:t>
      </w:r>
      <w:r w:rsidR="006423DE">
        <w:rPr>
          <w:sz w:val="20"/>
          <w:lang w:val="cs-CZ"/>
        </w:rPr>
        <w:t xml:space="preserve"> Lesy ČR, oblast povodí Labe</w:t>
      </w:r>
      <w:r w:rsidR="002D11D5">
        <w:rPr>
          <w:sz w:val="20"/>
          <w:lang w:val="cs-CZ"/>
        </w:rPr>
        <w:t xml:space="preserve"> a </w:t>
      </w:r>
      <w:r w:rsidR="003560D4">
        <w:rPr>
          <w:sz w:val="20"/>
          <w:lang w:val="cs-CZ"/>
        </w:rPr>
        <w:t>správc</w:t>
      </w:r>
      <w:r w:rsidR="008D6F8B">
        <w:rPr>
          <w:sz w:val="20"/>
          <w:lang w:val="cs-CZ"/>
        </w:rPr>
        <w:t>e</w:t>
      </w:r>
      <w:r w:rsidR="003560D4">
        <w:rPr>
          <w:sz w:val="20"/>
          <w:lang w:val="cs-CZ"/>
        </w:rPr>
        <w:t xml:space="preserve"> povodí </w:t>
      </w:r>
      <w:proofErr w:type="spellStart"/>
      <w:r w:rsidR="003560D4" w:rsidRPr="005D26C7">
        <w:rPr>
          <w:sz w:val="20"/>
        </w:rPr>
        <w:t>Povodí</w:t>
      </w:r>
      <w:proofErr w:type="spellEnd"/>
      <w:r w:rsidR="003560D4" w:rsidRPr="005D26C7">
        <w:rPr>
          <w:sz w:val="20"/>
        </w:rPr>
        <w:t xml:space="preserve"> </w:t>
      </w:r>
      <w:r w:rsidR="006423DE">
        <w:rPr>
          <w:sz w:val="20"/>
          <w:lang w:val="cs-CZ"/>
        </w:rPr>
        <w:t>Labe</w:t>
      </w:r>
      <w:r w:rsidR="002D11D5">
        <w:rPr>
          <w:sz w:val="20"/>
          <w:lang w:val="cs-CZ"/>
        </w:rPr>
        <w:t xml:space="preserve"> </w:t>
      </w:r>
      <w:r w:rsidR="003560D4" w:rsidRPr="005D26C7">
        <w:rPr>
          <w:sz w:val="20"/>
        </w:rPr>
        <w:t xml:space="preserve">s. p. </w:t>
      </w:r>
      <w:r w:rsidR="006423DE">
        <w:rPr>
          <w:sz w:val="20"/>
          <w:lang w:val="cs-CZ"/>
        </w:rPr>
        <w:t>Hradec Králové</w:t>
      </w:r>
      <w:r w:rsidRPr="005D26C7">
        <w:rPr>
          <w:sz w:val="20"/>
        </w:rPr>
        <w:t xml:space="preserve">, příslušný Vodoprávní </w:t>
      </w:r>
      <w:r w:rsidRPr="00905006">
        <w:rPr>
          <w:sz w:val="20"/>
        </w:rPr>
        <w:t>úřad v</w:t>
      </w:r>
      <w:r w:rsidR="006423DE">
        <w:rPr>
          <w:sz w:val="20"/>
        </w:rPr>
        <w:t> </w:t>
      </w:r>
      <w:r w:rsidR="006423DE">
        <w:rPr>
          <w:sz w:val="20"/>
          <w:lang w:val="cs-CZ"/>
        </w:rPr>
        <w:t>Kutné Hoře</w:t>
      </w:r>
      <w:r w:rsidR="001D687F">
        <w:rPr>
          <w:sz w:val="20"/>
          <w:lang w:val="cs-CZ"/>
        </w:rPr>
        <w:t xml:space="preserve"> </w:t>
      </w:r>
      <w:r w:rsidRPr="005D26C7">
        <w:rPr>
          <w:sz w:val="20"/>
        </w:rPr>
        <w:t>a</w:t>
      </w:r>
      <w:r w:rsidR="002D11D5">
        <w:rPr>
          <w:sz w:val="20"/>
          <w:lang w:val="cs-CZ"/>
        </w:rPr>
        <w:t> </w:t>
      </w:r>
      <w:r w:rsidRPr="005D26C7">
        <w:rPr>
          <w:sz w:val="20"/>
        </w:rPr>
        <w:t>Česk</w:t>
      </w:r>
      <w:r w:rsidR="00020801" w:rsidRPr="005D26C7">
        <w:rPr>
          <w:sz w:val="20"/>
        </w:rPr>
        <w:t>á</w:t>
      </w:r>
      <w:r w:rsidRPr="005D26C7">
        <w:rPr>
          <w:sz w:val="20"/>
        </w:rPr>
        <w:t xml:space="preserve"> inspekc</w:t>
      </w:r>
      <w:r w:rsidR="00020801" w:rsidRPr="005D26C7">
        <w:rPr>
          <w:sz w:val="20"/>
        </w:rPr>
        <w:t>e</w:t>
      </w:r>
      <w:r w:rsidRPr="005D26C7">
        <w:rPr>
          <w:sz w:val="20"/>
        </w:rPr>
        <w:t xml:space="preserve"> životního prostředí v</w:t>
      </w:r>
      <w:r w:rsidR="00D57A91">
        <w:rPr>
          <w:sz w:val="20"/>
        </w:rPr>
        <w:t> </w:t>
      </w:r>
      <w:r w:rsidR="006423DE">
        <w:rPr>
          <w:sz w:val="20"/>
          <w:lang w:val="cs-CZ"/>
        </w:rPr>
        <w:t>Praze</w:t>
      </w:r>
      <w:r w:rsidRPr="005D26C7">
        <w:rPr>
          <w:sz w:val="20"/>
        </w:rPr>
        <w:t xml:space="preserve"> budou neprodleně informovaní o</w:t>
      </w:r>
      <w:r w:rsidR="00C052EA">
        <w:rPr>
          <w:sz w:val="20"/>
          <w:lang w:val="cs-CZ"/>
        </w:rPr>
        <w:t> </w:t>
      </w:r>
      <w:r w:rsidRPr="005D26C7">
        <w:rPr>
          <w:sz w:val="20"/>
        </w:rPr>
        <w:t>vzniklé havárii dodavatelem stavby. Řízení prací při zneškodňování havárií přísluší vodoprávnímu úřadu. Původce havárie je povinen na výzvu orgánů uvedených výše při provádění opatření při odstraňování příčin a</w:t>
      </w:r>
      <w:r w:rsidR="002D11D5">
        <w:rPr>
          <w:sz w:val="20"/>
          <w:lang w:val="cs-CZ"/>
        </w:rPr>
        <w:t> </w:t>
      </w:r>
      <w:r w:rsidRPr="005D26C7">
        <w:rPr>
          <w:sz w:val="20"/>
        </w:rPr>
        <w:t>následků havárie s těmito orgány spolupracovat. Osoby, které se zúčastnily zneškodňování havárie jsou povinn</w:t>
      </w:r>
      <w:r w:rsidR="0053404E" w:rsidRPr="005D26C7">
        <w:rPr>
          <w:sz w:val="20"/>
        </w:rPr>
        <w:t>é</w:t>
      </w:r>
      <w:r w:rsidRPr="005D26C7">
        <w:rPr>
          <w:sz w:val="20"/>
        </w:rPr>
        <w:t xml:space="preserve"> poskytnout České inspekci ŽP potřebné údaje, pokud si jejich poskytnutí vyžádá, a</w:t>
      </w:r>
      <w:r w:rsidR="002D11D5">
        <w:rPr>
          <w:sz w:val="20"/>
          <w:lang w:val="cs-CZ"/>
        </w:rPr>
        <w:t> </w:t>
      </w:r>
      <w:r w:rsidRPr="005D26C7">
        <w:rPr>
          <w:sz w:val="20"/>
        </w:rPr>
        <w:t>Hasičskému záchrannému sboru České republiky.</w:t>
      </w:r>
    </w:p>
    <w:p w:rsidR="00AC0C0A" w:rsidRPr="005D26C7" w:rsidRDefault="00905956" w:rsidP="00376A9C">
      <w:pPr>
        <w:pStyle w:val="Zkladntext"/>
        <w:numPr>
          <w:ilvl w:val="0"/>
          <w:numId w:val="4"/>
        </w:numPr>
        <w:spacing w:before="120"/>
        <w:rPr>
          <w:sz w:val="20"/>
        </w:rPr>
      </w:pPr>
      <w:r w:rsidRPr="005D26C7">
        <w:rPr>
          <w:sz w:val="20"/>
        </w:rPr>
        <w:t xml:space="preserve">Jako základního spojení při mimořádných událostech je účelné využít nepřetržité služby Odboru vodohospodářského dispečinku Povodí </w:t>
      </w:r>
      <w:r w:rsidR="006423DE">
        <w:rPr>
          <w:sz w:val="20"/>
          <w:lang w:val="cs-CZ"/>
        </w:rPr>
        <w:t>Labe</w:t>
      </w:r>
      <w:r w:rsidR="00D57A91">
        <w:rPr>
          <w:sz w:val="20"/>
          <w:lang w:val="cs-CZ"/>
        </w:rPr>
        <w:t>,</w:t>
      </w:r>
      <w:r w:rsidRPr="005D26C7">
        <w:rPr>
          <w:sz w:val="20"/>
        </w:rPr>
        <w:t xml:space="preserve"> </w:t>
      </w:r>
      <w:proofErr w:type="spellStart"/>
      <w:r w:rsidRPr="005D26C7">
        <w:rPr>
          <w:sz w:val="20"/>
        </w:rPr>
        <w:t>s.p</w:t>
      </w:r>
      <w:proofErr w:type="spellEnd"/>
      <w:r w:rsidRPr="005D26C7">
        <w:rPr>
          <w:sz w:val="20"/>
        </w:rPr>
        <w:t xml:space="preserve">. </w:t>
      </w:r>
      <w:r w:rsidR="006423DE">
        <w:rPr>
          <w:sz w:val="20"/>
          <w:lang w:val="cs-CZ"/>
        </w:rPr>
        <w:t>Hradec Králové</w:t>
      </w:r>
      <w:r w:rsidRPr="005D26C7">
        <w:rPr>
          <w:sz w:val="20"/>
        </w:rPr>
        <w:t xml:space="preserve"> a Hasičského záchranného sboru v</w:t>
      </w:r>
      <w:r w:rsidR="002D11D5">
        <w:rPr>
          <w:sz w:val="20"/>
        </w:rPr>
        <w:t> </w:t>
      </w:r>
      <w:r w:rsidR="006423DE">
        <w:rPr>
          <w:sz w:val="20"/>
          <w:lang w:val="cs-CZ"/>
        </w:rPr>
        <w:t>Čáslavi</w:t>
      </w:r>
      <w:r w:rsidRPr="005D26C7">
        <w:rPr>
          <w:sz w:val="20"/>
        </w:rPr>
        <w:t>. Kontakty základního spojení jsou součástí tohoto</w:t>
      </w:r>
      <w:r w:rsidRPr="005D26C7">
        <w:rPr>
          <w:color w:val="FF0000"/>
          <w:sz w:val="20"/>
        </w:rPr>
        <w:t xml:space="preserve"> </w:t>
      </w:r>
      <w:r w:rsidRPr="005D26C7">
        <w:rPr>
          <w:sz w:val="20"/>
        </w:rPr>
        <w:t xml:space="preserve">dokumentu. </w:t>
      </w:r>
      <w:r w:rsidR="00AC0C0A" w:rsidRPr="005D26C7">
        <w:rPr>
          <w:sz w:val="20"/>
        </w:rPr>
        <w:t>Havárii hlásí ten, kdo ji způsobil, nebo zjistil, nejvhodnějším a nejrychlejším způsobem některé z výše uvedených institucí, která přijímá automaticky další ohlašovací povinnost. Včasné zjištění a ohlášení havárie je jedním z</w:t>
      </w:r>
      <w:r w:rsidR="008C5EBF">
        <w:rPr>
          <w:sz w:val="20"/>
          <w:lang w:val="cs-CZ"/>
        </w:rPr>
        <w:t> </w:t>
      </w:r>
      <w:r w:rsidR="00AC0C0A" w:rsidRPr="005D26C7">
        <w:rPr>
          <w:sz w:val="20"/>
        </w:rPr>
        <w:t>nejdůležitějších faktorů, které mají vliv na pozdější následky.</w:t>
      </w:r>
    </w:p>
    <w:p w:rsidR="00933F24" w:rsidRPr="005D26C7" w:rsidRDefault="00933F24" w:rsidP="00376A9C">
      <w:pPr>
        <w:pStyle w:val="Zkladntext"/>
        <w:numPr>
          <w:ilvl w:val="0"/>
          <w:numId w:val="4"/>
        </w:numPr>
        <w:spacing w:before="120"/>
        <w:rPr>
          <w:sz w:val="20"/>
        </w:rPr>
      </w:pPr>
      <w:r w:rsidRPr="005D26C7">
        <w:rPr>
          <w:sz w:val="20"/>
        </w:rPr>
        <w:t>Havárii hlásí ten, kdo ji způsobil, nebo zjistil, nejvhodnějším a nejrychlejším způsobem některé z výše uvedených institucí, která přijímá automaticky další ohlašovací povinnost. Včasné zjištění a ohlášení havárie je jedním z nejdůležitějších faktorů, které mají vliv na pozdější následky.</w:t>
      </w:r>
    </w:p>
    <w:p w:rsidR="00AC0C0A" w:rsidRPr="005D26C7" w:rsidRDefault="00AC0C0A" w:rsidP="00376A9C">
      <w:pPr>
        <w:pStyle w:val="Zkladntext"/>
        <w:numPr>
          <w:ilvl w:val="0"/>
          <w:numId w:val="4"/>
        </w:numPr>
        <w:spacing w:before="120"/>
        <w:rPr>
          <w:sz w:val="20"/>
        </w:rPr>
      </w:pPr>
      <w:r w:rsidRPr="005D26C7">
        <w:rPr>
          <w:sz w:val="20"/>
        </w:rPr>
        <w:t>Není-li jednoznačně jasné, kdo havárii způsobil, je nutno odebrat vzorky znečisťující látky, znečistěné vody a pozadí (profil nad místem vniknutí znečistění do toku). Tyto vzorky mají značný vliv na prokázání původce a rozsahu havárie. Zároveň je nutné zahájit okamžitě práce na omezení škodlivých účinků havárie. Při vzniku havárie a sanačním zásahu se všichni řídí pokyny vodoprávního úřadu a</w:t>
      </w:r>
      <w:r w:rsidR="00BB12AE">
        <w:rPr>
          <w:sz w:val="20"/>
          <w:lang w:val="cs-CZ"/>
        </w:rPr>
        <w:t> </w:t>
      </w:r>
      <w:r w:rsidRPr="005D26C7">
        <w:rPr>
          <w:sz w:val="20"/>
        </w:rPr>
        <w:t>ustanoveními tohoto havarijního plánu. V případě nebezpečí z prodlení přistoupí dodavatel prací k</w:t>
      </w:r>
      <w:r w:rsidR="00BB12AE">
        <w:rPr>
          <w:sz w:val="20"/>
          <w:lang w:val="cs-CZ"/>
        </w:rPr>
        <w:t> </w:t>
      </w:r>
      <w:r w:rsidRPr="005D26C7">
        <w:rPr>
          <w:sz w:val="20"/>
        </w:rPr>
        <w:t>realizaci neodkladných zásahů dle situace a vlastního uvážení, to znamená, že je nutné zabránit, popř. omezit úniku látek do povrchových a podzemních vod a zahájit odstraňování látky. Především je nutno zabránit, popřípadě omezit, únik znečišťujících látek do povrchových a podzemních vod a zahájit odstraňování znečištění (např. pomocí norných stěn, sorpčních prostředků, balíků slámy, pilinami apod. za pomoci různého nářadí a náčiní).</w:t>
      </w:r>
    </w:p>
    <w:p w:rsidR="00AC0C0A" w:rsidRPr="005D26C7" w:rsidRDefault="00AC0C0A" w:rsidP="00376A9C">
      <w:pPr>
        <w:pStyle w:val="Zkladntext"/>
        <w:numPr>
          <w:ilvl w:val="0"/>
          <w:numId w:val="4"/>
        </w:numPr>
        <w:spacing w:before="120"/>
        <w:rPr>
          <w:sz w:val="20"/>
        </w:rPr>
      </w:pPr>
      <w:r w:rsidRPr="005D26C7">
        <w:rPr>
          <w:sz w:val="20"/>
        </w:rPr>
        <w:t>Sesbíraný produkt je nutno ukládat do vhodných nádob, popř. vybudovat takové zařízení, aby nemohlo dojít k následnému znečištění (jímka s fólií, sudy, apod.) Veškerá zařízení znečištěná ropnými produkty musí být po skončení havárie očištěna, znečištěné zeminy musí být odstraněny a likvidovány v souladu s předpisy. V podstatě mohou nastat případy, že bude havárie způsobena ze strany zhotovitele stavby nebo bude způsobena činností jiného subjektu nezávisle na zařízení, činnosti a pracovnících zhotovitele stavby.</w:t>
      </w:r>
    </w:p>
    <w:p w:rsidR="00AC0C0A" w:rsidRDefault="00AC0C0A" w:rsidP="00376A9C">
      <w:pPr>
        <w:pStyle w:val="Zkladntext"/>
        <w:numPr>
          <w:ilvl w:val="0"/>
          <w:numId w:val="4"/>
        </w:numPr>
        <w:spacing w:before="120"/>
        <w:rPr>
          <w:sz w:val="20"/>
        </w:rPr>
      </w:pPr>
      <w:r w:rsidRPr="005D26C7">
        <w:rPr>
          <w:sz w:val="20"/>
        </w:rPr>
        <w:t>Vzhledem k tomu, že zhotovitel stavby nakládá s látkami závadnými vodám, je povinen plnit i úkoly na úseku vodního hospodářství vyplývající z obecně závazných a právních předpisů. Z těchto důvodů je povinen spolupracovat při odstraňování škodlivých následků havárie, kterou zavinil svou činností a</w:t>
      </w:r>
      <w:r w:rsidR="00B85B88">
        <w:rPr>
          <w:sz w:val="20"/>
          <w:lang w:val="cs-CZ"/>
        </w:rPr>
        <w:t> </w:t>
      </w:r>
      <w:r w:rsidRPr="005D26C7">
        <w:rPr>
          <w:sz w:val="20"/>
        </w:rPr>
        <w:t xml:space="preserve"> v ostatních případech na pokyn vodoprávního úřadu. Obecně platí, že každý, kdo zjistí znečištění nebo ohrožení složek životního prostředí, je povinen učinit na základě svých možností neodkladně vše pro zabránění větším škodám.</w:t>
      </w:r>
    </w:p>
    <w:p w:rsidR="00187FD8" w:rsidRPr="005D26C7" w:rsidRDefault="00187FD8" w:rsidP="00187FD8">
      <w:pPr>
        <w:pStyle w:val="Zkladntext"/>
        <w:spacing w:before="120"/>
        <w:rPr>
          <w:sz w:val="20"/>
        </w:rPr>
      </w:pPr>
    </w:p>
    <w:p w:rsidR="00AC0C0A" w:rsidRPr="005D26C7" w:rsidRDefault="00DD5835" w:rsidP="00E04E61">
      <w:pPr>
        <w:pStyle w:val="Zkladntext"/>
        <w:spacing w:before="120"/>
        <w:ind w:firstLine="426"/>
        <w:rPr>
          <w:b/>
          <w:sz w:val="20"/>
        </w:rPr>
      </w:pPr>
      <w:r w:rsidRPr="005D26C7">
        <w:rPr>
          <w:b/>
          <w:sz w:val="20"/>
        </w:rPr>
        <w:t>Hlášení má obsahovat</w:t>
      </w:r>
      <w:r w:rsidR="00AC0C0A" w:rsidRPr="005D26C7">
        <w:rPr>
          <w:b/>
          <w:sz w:val="20"/>
        </w:rPr>
        <w:t>:</w:t>
      </w:r>
    </w:p>
    <w:p w:rsidR="00AC0C0A" w:rsidRPr="00F15D6F" w:rsidRDefault="00AC0C0A" w:rsidP="00E04E61">
      <w:pPr>
        <w:pStyle w:val="Zkladntext"/>
        <w:spacing w:before="120"/>
        <w:ind w:firstLine="709"/>
        <w:rPr>
          <w:sz w:val="20"/>
        </w:rPr>
      </w:pPr>
      <w:r w:rsidRPr="00F15D6F">
        <w:rPr>
          <w:sz w:val="20"/>
        </w:rPr>
        <w:t>- ča</w:t>
      </w:r>
      <w:r w:rsidR="001D18EE" w:rsidRPr="00F15D6F">
        <w:rPr>
          <w:sz w:val="20"/>
        </w:rPr>
        <w:t xml:space="preserve">s vzniku havárie, čas zjištění </w:t>
      </w:r>
      <w:r w:rsidRPr="00F15D6F">
        <w:rPr>
          <w:sz w:val="20"/>
        </w:rPr>
        <w:t>havárie</w:t>
      </w:r>
    </w:p>
    <w:p w:rsidR="00AC0C0A" w:rsidRPr="00F15D6F" w:rsidRDefault="00AC0C0A" w:rsidP="00E04E61">
      <w:pPr>
        <w:pStyle w:val="Zkladntext"/>
        <w:spacing w:before="120"/>
        <w:ind w:firstLine="709"/>
        <w:rPr>
          <w:sz w:val="20"/>
        </w:rPr>
      </w:pPr>
      <w:r w:rsidRPr="00F15D6F">
        <w:rPr>
          <w:sz w:val="20"/>
        </w:rPr>
        <w:t xml:space="preserve">- přesné označení místa </w:t>
      </w:r>
    </w:p>
    <w:p w:rsidR="00AC0C0A" w:rsidRPr="00F15D6F" w:rsidRDefault="00AC0C0A" w:rsidP="00E04E61">
      <w:pPr>
        <w:pStyle w:val="Zkladntext"/>
        <w:spacing w:before="120"/>
        <w:ind w:firstLine="709"/>
        <w:rPr>
          <w:sz w:val="20"/>
        </w:rPr>
      </w:pPr>
      <w:r w:rsidRPr="00F15D6F">
        <w:rPr>
          <w:sz w:val="20"/>
        </w:rPr>
        <w:t>- příznaky havárie</w:t>
      </w:r>
    </w:p>
    <w:p w:rsidR="00AC0C0A" w:rsidRPr="00F15D6F" w:rsidRDefault="00AC0C0A" w:rsidP="00E04E61">
      <w:pPr>
        <w:pStyle w:val="Zkladntext"/>
        <w:spacing w:before="120"/>
        <w:ind w:firstLine="709"/>
        <w:rPr>
          <w:sz w:val="20"/>
        </w:rPr>
      </w:pPr>
      <w:r w:rsidRPr="00F15D6F">
        <w:rPr>
          <w:sz w:val="20"/>
        </w:rPr>
        <w:t>- znečisťující látky a původce (jsou-li známy)</w:t>
      </w:r>
    </w:p>
    <w:p w:rsidR="00AC0C0A" w:rsidRPr="00F15D6F" w:rsidRDefault="00AC0C0A" w:rsidP="00E04E61">
      <w:pPr>
        <w:pStyle w:val="Zkladntext"/>
        <w:spacing w:before="120"/>
        <w:ind w:firstLine="709"/>
        <w:rPr>
          <w:sz w:val="20"/>
        </w:rPr>
      </w:pPr>
      <w:r w:rsidRPr="00F15D6F">
        <w:rPr>
          <w:sz w:val="20"/>
        </w:rPr>
        <w:t>- údaje o odebraných vzorcích</w:t>
      </w:r>
    </w:p>
    <w:p w:rsidR="00AC0C0A" w:rsidRPr="00F15D6F" w:rsidRDefault="00AC0C0A" w:rsidP="00E04E61">
      <w:pPr>
        <w:pStyle w:val="Zkladntext"/>
        <w:spacing w:before="120"/>
        <w:ind w:firstLine="709"/>
        <w:rPr>
          <w:sz w:val="20"/>
        </w:rPr>
      </w:pPr>
      <w:r w:rsidRPr="00F15D6F">
        <w:rPr>
          <w:sz w:val="20"/>
        </w:rPr>
        <w:t>- údaje o ohlašovateli (jméno, adresa, telefon)</w:t>
      </w:r>
    </w:p>
    <w:p w:rsidR="00AC0C0A" w:rsidRPr="00F15D6F" w:rsidRDefault="00AC0C0A" w:rsidP="00E04E61">
      <w:pPr>
        <w:pStyle w:val="Zkladntext"/>
        <w:spacing w:before="120"/>
        <w:ind w:firstLine="709"/>
        <w:rPr>
          <w:sz w:val="20"/>
        </w:rPr>
      </w:pPr>
      <w:r w:rsidRPr="00F15D6F">
        <w:rPr>
          <w:sz w:val="20"/>
        </w:rPr>
        <w:t>- komu byla havárie ohlášena</w:t>
      </w:r>
    </w:p>
    <w:p w:rsidR="00662FE0" w:rsidRPr="00F15D6F" w:rsidRDefault="00662FE0" w:rsidP="00E04E61">
      <w:pPr>
        <w:pStyle w:val="Zkladntext"/>
        <w:spacing w:before="120"/>
        <w:ind w:firstLine="709"/>
        <w:rPr>
          <w:sz w:val="20"/>
        </w:rPr>
      </w:pPr>
      <w:r w:rsidRPr="00F15D6F">
        <w:rPr>
          <w:sz w:val="20"/>
        </w:rPr>
        <w:t>- bezprostřední opatření, která již byla k odstranění příčin a následků havárie učiněna</w:t>
      </w:r>
    </w:p>
    <w:p w:rsidR="00AC0C0A" w:rsidRPr="0026653C" w:rsidRDefault="00534C75" w:rsidP="00AC0C0A">
      <w:pPr>
        <w:pStyle w:val="Zkladntext"/>
        <w:spacing w:before="120"/>
        <w:rPr>
          <w:b/>
          <w:color w:val="FF0000"/>
          <w:szCs w:val="24"/>
          <w:highlight w:val="yellow"/>
        </w:rPr>
      </w:pPr>
      <w:r w:rsidRPr="0026653C">
        <w:rPr>
          <w:b/>
          <w:color w:val="FF0000"/>
          <w:szCs w:val="24"/>
          <w:highlight w:val="yellow"/>
        </w:rPr>
        <w:br w:type="page"/>
      </w:r>
    </w:p>
    <w:p w:rsidR="00AC0C0A" w:rsidRPr="00F15D6F" w:rsidRDefault="00AC0C0A" w:rsidP="00376A9C">
      <w:pPr>
        <w:pStyle w:val="Nadpis3"/>
        <w:numPr>
          <w:ilvl w:val="1"/>
          <w:numId w:val="1"/>
        </w:numPr>
        <w:tabs>
          <w:tab w:val="left" w:pos="-720"/>
        </w:tabs>
        <w:spacing w:before="0" w:after="0"/>
        <w:ind w:left="907" w:hanging="547"/>
        <w:jc w:val="both"/>
        <w:rPr>
          <w:sz w:val="20"/>
          <w:szCs w:val="20"/>
        </w:rPr>
      </w:pPr>
      <w:r w:rsidRPr="00F15D6F">
        <w:rPr>
          <w:sz w:val="20"/>
          <w:szCs w:val="20"/>
        </w:rPr>
        <w:lastRenderedPageBreak/>
        <w:t>Prostředky určené k odstranění následků havárie</w:t>
      </w:r>
    </w:p>
    <w:p w:rsidR="00AC0C0A" w:rsidRPr="007665DA" w:rsidRDefault="00AC0C0A" w:rsidP="007665DA">
      <w:pPr>
        <w:widowControl w:val="0"/>
        <w:spacing w:line="336" w:lineRule="atLeast"/>
        <w:ind w:left="360"/>
        <w:jc w:val="both"/>
        <w:rPr>
          <w:rFonts w:ascii="Arial" w:hAnsi="Arial" w:cs="Arial"/>
          <w:sz w:val="20"/>
        </w:rPr>
      </w:pPr>
      <w:r w:rsidRPr="007665DA">
        <w:rPr>
          <w:rFonts w:ascii="Arial" w:hAnsi="Arial" w:cs="Arial"/>
          <w:sz w:val="20"/>
        </w:rPr>
        <w:t xml:space="preserve">Na </w:t>
      </w:r>
      <w:r w:rsidRPr="00613021">
        <w:rPr>
          <w:rFonts w:ascii="Arial" w:hAnsi="Arial" w:cs="Arial"/>
          <w:sz w:val="20"/>
        </w:rPr>
        <w:t xml:space="preserve">stavbě </w:t>
      </w:r>
      <w:r w:rsidR="00D57A91">
        <w:rPr>
          <w:rFonts w:ascii="Arial" w:hAnsi="Arial" w:cs="Arial"/>
          <w:sz w:val="20"/>
        </w:rPr>
        <w:t>III/</w:t>
      </w:r>
      <w:r w:rsidR="006423DE">
        <w:rPr>
          <w:rFonts w:ascii="Arial" w:hAnsi="Arial" w:cs="Arial"/>
          <w:sz w:val="20"/>
        </w:rPr>
        <w:t>3394</w:t>
      </w:r>
      <w:r w:rsidR="00D57A91">
        <w:rPr>
          <w:rFonts w:ascii="Arial" w:hAnsi="Arial" w:cs="Arial"/>
          <w:sz w:val="20"/>
        </w:rPr>
        <w:t xml:space="preserve"> </w:t>
      </w:r>
      <w:r w:rsidR="006423DE">
        <w:rPr>
          <w:rFonts w:ascii="Arial" w:hAnsi="Arial" w:cs="Arial"/>
          <w:sz w:val="20"/>
        </w:rPr>
        <w:t>Petrovice,</w:t>
      </w:r>
      <w:r w:rsidR="00D57A91">
        <w:rPr>
          <w:rFonts w:ascii="Arial" w:hAnsi="Arial" w:cs="Arial"/>
          <w:sz w:val="20"/>
        </w:rPr>
        <w:t xml:space="preserve"> most ev. č. </w:t>
      </w:r>
      <w:r w:rsidR="006423DE">
        <w:rPr>
          <w:rFonts w:ascii="Arial" w:hAnsi="Arial" w:cs="Arial"/>
          <w:sz w:val="20"/>
        </w:rPr>
        <w:t>3394-1</w:t>
      </w:r>
      <w:r w:rsidR="007665DA">
        <w:rPr>
          <w:rFonts w:ascii="Arial" w:hAnsi="Arial" w:cs="Arial"/>
          <w:sz w:val="20"/>
        </w:rPr>
        <w:t xml:space="preserve"> </w:t>
      </w:r>
      <w:r w:rsidRPr="007665DA">
        <w:rPr>
          <w:rFonts w:ascii="Arial" w:hAnsi="Arial" w:cs="Arial"/>
          <w:sz w:val="20"/>
        </w:rPr>
        <w:t xml:space="preserve">je nutné mít trvale k dispozici prkna, fošny, sorpční materiál (sorbent </w:t>
      </w:r>
      <w:proofErr w:type="spellStart"/>
      <w:r w:rsidRPr="007665DA">
        <w:rPr>
          <w:rFonts w:ascii="Arial" w:hAnsi="Arial" w:cs="Arial"/>
          <w:sz w:val="20"/>
        </w:rPr>
        <w:t>Vapex</w:t>
      </w:r>
      <w:proofErr w:type="spellEnd"/>
      <w:r w:rsidRPr="007665DA">
        <w:rPr>
          <w:rFonts w:ascii="Arial" w:hAnsi="Arial" w:cs="Arial"/>
          <w:sz w:val="20"/>
        </w:rPr>
        <w:t>, dřevěné piliny), nádoby na ropný produkt a</w:t>
      </w:r>
      <w:r w:rsidR="00C052EA">
        <w:rPr>
          <w:rFonts w:ascii="Arial" w:hAnsi="Arial" w:cs="Arial"/>
          <w:sz w:val="20"/>
        </w:rPr>
        <w:t> </w:t>
      </w:r>
      <w:r w:rsidRPr="007665DA">
        <w:rPr>
          <w:rFonts w:ascii="Arial" w:hAnsi="Arial" w:cs="Arial"/>
          <w:sz w:val="20"/>
        </w:rPr>
        <w:t>nářadí.</w:t>
      </w:r>
      <w:r w:rsidR="00DD5835" w:rsidRPr="007665DA">
        <w:rPr>
          <w:rFonts w:ascii="Arial" w:hAnsi="Arial" w:cs="Arial"/>
          <w:sz w:val="20"/>
        </w:rPr>
        <w:t xml:space="preserve"> Mezi základní vybavení patří:</w:t>
      </w:r>
    </w:p>
    <w:p w:rsidR="00AC0C0A" w:rsidRPr="007665DA" w:rsidRDefault="00AC0C0A" w:rsidP="00DD5835">
      <w:pPr>
        <w:pStyle w:val="Zkladntext"/>
        <w:spacing w:before="120"/>
        <w:ind w:left="1416"/>
        <w:rPr>
          <w:rFonts w:cs="Arial"/>
          <w:sz w:val="20"/>
        </w:rPr>
      </w:pPr>
      <w:r w:rsidRPr="007665DA">
        <w:rPr>
          <w:rFonts w:cs="Arial"/>
          <w:sz w:val="20"/>
        </w:rPr>
        <w:t>1x pytel sorpčního materiálu</w:t>
      </w:r>
    </w:p>
    <w:p w:rsidR="00AC0C0A" w:rsidRPr="007665DA" w:rsidRDefault="00AC0C0A" w:rsidP="00AC0C0A">
      <w:pPr>
        <w:pStyle w:val="Zkladntext"/>
        <w:spacing w:before="120"/>
        <w:rPr>
          <w:rFonts w:cs="Arial"/>
          <w:sz w:val="20"/>
        </w:rPr>
      </w:pPr>
      <w:r w:rsidRPr="007665DA">
        <w:rPr>
          <w:rFonts w:cs="Arial"/>
          <w:sz w:val="20"/>
        </w:rPr>
        <w:tab/>
      </w:r>
      <w:r w:rsidRPr="007665DA">
        <w:rPr>
          <w:rFonts w:cs="Arial"/>
          <w:sz w:val="20"/>
        </w:rPr>
        <w:tab/>
        <w:t>1x pytel dřevěných pilin</w:t>
      </w:r>
    </w:p>
    <w:p w:rsidR="00AC0C0A" w:rsidRPr="007665DA" w:rsidRDefault="00AC0C0A" w:rsidP="00DD5835">
      <w:pPr>
        <w:pStyle w:val="Zkladntext"/>
        <w:spacing w:before="120"/>
        <w:ind w:left="708" w:firstLine="708"/>
        <w:rPr>
          <w:rFonts w:cs="Arial"/>
          <w:sz w:val="20"/>
        </w:rPr>
      </w:pPr>
      <w:r w:rsidRPr="007665DA">
        <w:rPr>
          <w:rFonts w:cs="Arial"/>
          <w:sz w:val="20"/>
        </w:rPr>
        <w:t xml:space="preserve">1x vodotěsný sud o objemu </w:t>
      </w:r>
      <w:smartTag w:uri="urn:schemas-microsoft-com:office:smarttags" w:element="metricconverter">
        <w:smartTagPr>
          <w:attr w:name="ProductID" w:val="200 litrů"/>
        </w:smartTagPr>
        <w:r w:rsidRPr="007665DA">
          <w:rPr>
            <w:rFonts w:cs="Arial"/>
            <w:sz w:val="20"/>
          </w:rPr>
          <w:t>200 litrů</w:t>
        </w:r>
      </w:smartTag>
    </w:p>
    <w:p w:rsidR="00AC0C0A" w:rsidRPr="007665DA" w:rsidRDefault="00AC0C0A" w:rsidP="00DD5835">
      <w:pPr>
        <w:pStyle w:val="Zkladntext"/>
        <w:spacing w:before="120"/>
        <w:ind w:left="708" w:firstLine="708"/>
        <w:rPr>
          <w:rFonts w:cs="Arial"/>
          <w:sz w:val="20"/>
        </w:rPr>
      </w:pPr>
      <w:r w:rsidRPr="007665DA">
        <w:rPr>
          <w:rFonts w:cs="Arial"/>
          <w:sz w:val="20"/>
        </w:rPr>
        <w:t>2x lopata, sekyra, pila</w:t>
      </w:r>
    </w:p>
    <w:p w:rsidR="00AC0C0A" w:rsidRPr="0026653C" w:rsidRDefault="00AC0C0A" w:rsidP="00AC0C0A">
      <w:pPr>
        <w:pStyle w:val="Zkladntext"/>
        <w:spacing w:before="120"/>
        <w:rPr>
          <w:color w:val="FF0000"/>
          <w:sz w:val="20"/>
          <w:highlight w:val="yellow"/>
        </w:rPr>
      </w:pPr>
    </w:p>
    <w:p w:rsidR="009F6C40" w:rsidRPr="00F15D6F" w:rsidRDefault="009F6C40" w:rsidP="009F6C40">
      <w:pPr>
        <w:pStyle w:val="Zkladntextodsazen"/>
        <w:widowControl w:val="0"/>
        <w:spacing w:line="288" w:lineRule="atLeast"/>
        <w:rPr>
          <w:rFonts w:cs="Arial"/>
          <w:sz w:val="20"/>
        </w:rPr>
      </w:pPr>
      <w:r w:rsidRPr="00BD52AC">
        <w:rPr>
          <w:rFonts w:cs="Arial"/>
          <w:sz w:val="20"/>
        </w:rPr>
        <w:t>Speciální prostředky k likvidaci škodlivých látek a následků havárie jsou k dispozici ve skladu Hasičského záchranného sboru v</w:t>
      </w:r>
      <w:r w:rsidR="00F65F55">
        <w:rPr>
          <w:rFonts w:cs="Arial"/>
          <w:sz w:val="20"/>
        </w:rPr>
        <w:t> </w:t>
      </w:r>
      <w:r w:rsidR="006423DE">
        <w:rPr>
          <w:rFonts w:cs="Arial"/>
          <w:sz w:val="20"/>
        </w:rPr>
        <w:t>Čáslavi</w:t>
      </w:r>
      <w:r w:rsidR="00863A37" w:rsidRPr="00BD52AC">
        <w:rPr>
          <w:rFonts w:cs="Arial"/>
          <w:sz w:val="20"/>
        </w:rPr>
        <w:t>.</w:t>
      </w:r>
    </w:p>
    <w:p w:rsidR="009464D7" w:rsidRPr="00F15D6F" w:rsidRDefault="009464D7" w:rsidP="00DD5835">
      <w:pPr>
        <w:pStyle w:val="Zkladntextodsazen"/>
        <w:widowControl w:val="0"/>
        <w:spacing w:line="288" w:lineRule="atLeast"/>
        <w:rPr>
          <w:rFonts w:cs="Arial"/>
          <w:color w:val="FF0000"/>
          <w:sz w:val="20"/>
        </w:rPr>
      </w:pPr>
    </w:p>
    <w:p w:rsidR="009464D7" w:rsidRPr="00F15D6F" w:rsidRDefault="009464D7" w:rsidP="00376A9C">
      <w:pPr>
        <w:pStyle w:val="Nadpis3"/>
        <w:numPr>
          <w:ilvl w:val="1"/>
          <w:numId w:val="1"/>
        </w:numPr>
        <w:tabs>
          <w:tab w:val="left" w:pos="-720"/>
        </w:tabs>
        <w:spacing w:before="0" w:after="0"/>
        <w:ind w:left="907" w:hanging="547"/>
        <w:jc w:val="both"/>
        <w:rPr>
          <w:sz w:val="20"/>
          <w:szCs w:val="20"/>
        </w:rPr>
      </w:pPr>
      <w:r w:rsidRPr="00F15D6F">
        <w:rPr>
          <w:sz w:val="20"/>
          <w:szCs w:val="20"/>
        </w:rPr>
        <w:t>Způsob vedení a archivování záznamů o opatřeních při havarijní situaci</w:t>
      </w:r>
    </w:p>
    <w:p w:rsidR="009464D7" w:rsidRPr="00F15D6F" w:rsidRDefault="00DA5869" w:rsidP="00DD5835">
      <w:pPr>
        <w:pStyle w:val="Zkladntextodsazen"/>
        <w:widowControl w:val="0"/>
        <w:spacing w:line="288" w:lineRule="atLeast"/>
        <w:rPr>
          <w:rFonts w:cs="Arial"/>
          <w:sz w:val="20"/>
        </w:rPr>
      </w:pPr>
      <w:r w:rsidRPr="00F15D6F">
        <w:rPr>
          <w:rFonts w:cs="Arial"/>
          <w:sz w:val="20"/>
        </w:rPr>
        <w:t xml:space="preserve">Před zahájením stavby její zhotovitel zmapuje stávající území v rámci obvodu staveniště, včetně vyhotovení fotodokumentace a na základě zjištěných skutečností vyhotoví elaborát, který bude řešit způsob vedení, archivování a fotodokumentaci při havarijní situaci. Zpracovaný elaborát bude schválen </w:t>
      </w:r>
      <w:r w:rsidR="003560D4">
        <w:rPr>
          <w:rFonts w:cs="Arial"/>
          <w:sz w:val="20"/>
        </w:rPr>
        <w:t>správcem povodí</w:t>
      </w:r>
      <w:r w:rsidR="0047529F">
        <w:rPr>
          <w:rFonts w:cs="Arial"/>
          <w:sz w:val="20"/>
        </w:rPr>
        <w:t xml:space="preserve"> </w:t>
      </w:r>
      <w:proofErr w:type="spellStart"/>
      <w:r w:rsidR="0047529F">
        <w:rPr>
          <w:rFonts w:cs="Arial"/>
          <w:sz w:val="20"/>
        </w:rPr>
        <w:t>Povodí</w:t>
      </w:r>
      <w:proofErr w:type="spellEnd"/>
      <w:r w:rsidR="0047529F">
        <w:rPr>
          <w:rFonts w:cs="Arial"/>
          <w:sz w:val="20"/>
        </w:rPr>
        <w:t xml:space="preserve"> Labe, </w:t>
      </w:r>
      <w:proofErr w:type="spellStart"/>
      <w:r w:rsidR="0047529F">
        <w:rPr>
          <w:rFonts w:cs="Arial"/>
          <w:sz w:val="20"/>
        </w:rPr>
        <w:t>s.p</w:t>
      </w:r>
      <w:proofErr w:type="spellEnd"/>
      <w:r w:rsidR="0047529F">
        <w:rPr>
          <w:rFonts w:cs="Arial"/>
          <w:sz w:val="20"/>
        </w:rPr>
        <w:t>. Hradec Králové</w:t>
      </w:r>
      <w:r w:rsidR="00F65F55">
        <w:rPr>
          <w:rFonts w:cs="Arial"/>
          <w:sz w:val="20"/>
        </w:rPr>
        <w:t xml:space="preserve"> a správcem vodního toku </w:t>
      </w:r>
      <w:r w:rsidR="0047529F">
        <w:rPr>
          <w:sz w:val="20"/>
        </w:rPr>
        <w:t>Paběnický</w:t>
      </w:r>
      <w:r w:rsidR="00D57A91">
        <w:rPr>
          <w:sz w:val="20"/>
        </w:rPr>
        <w:t xml:space="preserve"> potok</w:t>
      </w:r>
      <w:r w:rsidR="003560D4">
        <w:rPr>
          <w:rFonts w:cs="Arial"/>
          <w:sz w:val="20"/>
        </w:rPr>
        <w:t xml:space="preserve"> </w:t>
      </w:r>
      <w:r w:rsidR="0047529F">
        <w:rPr>
          <w:rFonts w:cs="Arial"/>
          <w:sz w:val="20"/>
        </w:rPr>
        <w:t>Lesy ČR</w:t>
      </w:r>
      <w:r w:rsidRPr="00F15D6F">
        <w:rPr>
          <w:rFonts w:cs="Arial"/>
          <w:sz w:val="20"/>
        </w:rPr>
        <w:t xml:space="preserve">, </w:t>
      </w:r>
      <w:proofErr w:type="spellStart"/>
      <w:r w:rsidRPr="00F15D6F">
        <w:rPr>
          <w:rFonts w:cs="Arial"/>
          <w:sz w:val="20"/>
        </w:rPr>
        <w:t>s.p</w:t>
      </w:r>
      <w:proofErr w:type="spellEnd"/>
      <w:r w:rsidRPr="00F15D6F">
        <w:rPr>
          <w:rFonts w:cs="Arial"/>
          <w:sz w:val="20"/>
        </w:rPr>
        <w:t>.</w:t>
      </w:r>
      <w:r w:rsidR="00B85B88">
        <w:rPr>
          <w:rFonts w:cs="Arial"/>
          <w:sz w:val="20"/>
        </w:rPr>
        <w:t xml:space="preserve">, </w:t>
      </w:r>
      <w:r w:rsidR="0047529F">
        <w:rPr>
          <w:rFonts w:cs="Arial"/>
          <w:sz w:val="20"/>
        </w:rPr>
        <w:t>oblast Povodí Labe</w:t>
      </w:r>
      <w:r w:rsidR="00D57A91">
        <w:rPr>
          <w:rFonts w:cs="Arial"/>
          <w:sz w:val="20"/>
        </w:rPr>
        <w:t xml:space="preserve">, </w:t>
      </w:r>
      <w:r w:rsidR="0047529F">
        <w:rPr>
          <w:rFonts w:cs="Arial"/>
          <w:sz w:val="20"/>
        </w:rPr>
        <w:t>Hradec Králové</w:t>
      </w:r>
      <w:r w:rsidRPr="00F15D6F">
        <w:rPr>
          <w:rFonts w:cs="Arial"/>
          <w:sz w:val="20"/>
        </w:rPr>
        <w:t>.</w:t>
      </w:r>
    </w:p>
    <w:p w:rsidR="00805319" w:rsidRPr="00F15D6F" w:rsidRDefault="00805319" w:rsidP="00805319">
      <w:pPr>
        <w:pStyle w:val="Zkladntextodsazen"/>
        <w:widowControl w:val="0"/>
        <w:spacing w:line="288" w:lineRule="atLeast"/>
        <w:rPr>
          <w:rFonts w:cs="Arial"/>
          <w:sz w:val="20"/>
        </w:rPr>
      </w:pPr>
      <w:r w:rsidRPr="00F15D6F">
        <w:rPr>
          <w:rFonts w:cs="Arial"/>
          <w:sz w:val="20"/>
        </w:rPr>
        <w:t>Způsob vedení a archivování záznamů a fotodokumentace o opatřeních prováděných při havarijní situaci bude realizován dle přílohy č.1, jejím vyplněním a následným založením do stavebního deníku stavby.</w:t>
      </w:r>
    </w:p>
    <w:p w:rsidR="009464D7" w:rsidRPr="00F15D6F" w:rsidRDefault="009464D7" w:rsidP="00DD5835">
      <w:pPr>
        <w:pStyle w:val="Zkladntextodsazen"/>
        <w:widowControl w:val="0"/>
        <w:spacing w:line="288" w:lineRule="atLeast"/>
        <w:rPr>
          <w:rFonts w:cs="Arial"/>
          <w:color w:val="FF0000"/>
          <w:sz w:val="20"/>
        </w:rPr>
      </w:pPr>
    </w:p>
    <w:p w:rsidR="00295463" w:rsidRPr="00F15D6F" w:rsidRDefault="00295463" w:rsidP="00376A9C">
      <w:pPr>
        <w:pStyle w:val="Nadpis3"/>
        <w:numPr>
          <w:ilvl w:val="1"/>
          <w:numId w:val="1"/>
        </w:numPr>
        <w:tabs>
          <w:tab w:val="left" w:pos="-720"/>
        </w:tabs>
        <w:spacing w:before="0" w:after="0"/>
        <w:ind w:left="907" w:hanging="547"/>
        <w:jc w:val="both"/>
        <w:rPr>
          <w:sz w:val="20"/>
          <w:szCs w:val="20"/>
        </w:rPr>
      </w:pPr>
      <w:r w:rsidRPr="00F15D6F">
        <w:rPr>
          <w:sz w:val="20"/>
          <w:szCs w:val="20"/>
        </w:rPr>
        <w:t>Způsob a četnost provádění kontrol zařízení se závadnými látkami</w:t>
      </w:r>
    </w:p>
    <w:p w:rsidR="00295463" w:rsidRPr="00F15D6F" w:rsidRDefault="00295463" w:rsidP="00295463">
      <w:pPr>
        <w:pStyle w:val="Zkladntextodsazen"/>
        <w:widowControl w:val="0"/>
        <w:spacing w:line="288" w:lineRule="atLeast"/>
        <w:rPr>
          <w:rFonts w:cs="Arial"/>
          <w:sz w:val="20"/>
        </w:rPr>
      </w:pPr>
      <w:r w:rsidRPr="00F15D6F">
        <w:rPr>
          <w:rFonts w:cs="Arial"/>
          <w:sz w:val="20"/>
        </w:rPr>
        <w:t xml:space="preserve">Před zahájením stavby doloží její zhotovitel v rámci </w:t>
      </w:r>
      <w:r w:rsidR="007C52B5" w:rsidRPr="00F15D6F">
        <w:rPr>
          <w:rFonts w:cs="Arial"/>
          <w:sz w:val="20"/>
        </w:rPr>
        <w:t>doplnění zodpovědných osob v rámci zajišťování havarijního a povodňového plánu, v případě jejich použití, specifikace, způsob a četnost kontrol zajištění závadných látek použitých při stavbě. V opačném případě vydá čestné prohlášení o jejich nepoužití.</w:t>
      </w:r>
    </w:p>
    <w:p w:rsidR="00805319" w:rsidRPr="00F15D6F" w:rsidRDefault="00805319" w:rsidP="00805319">
      <w:pPr>
        <w:pStyle w:val="Zkladntextodsazen"/>
        <w:widowControl w:val="0"/>
        <w:spacing w:line="288" w:lineRule="atLeast"/>
        <w:ind w:firstLine="360"/>
        <w:rPr>
          <w:rFonts w:cs="Arial"/>
          <w:sz w:val="20"/>
        </w:rPr>
      </w:pPr>
      <w:r w:rsidRPr="00F15D6F">
        <w:rPr>
          <w:rFonts w:cs="Arial"/>
          <w:sz w:val="20"/>
        </w:rPr>
        <w:t>Kontroly budou prováděny následovně:</w:t>
      </w:r>
    </w:p>
    <w:p w:rsidR="00805319" w:rsidRPr="00F15D6F" w:rsidRDefault="00805319" w:rsidP="00805319">
      <w:pPr>
        <w:pStyle w:val="Zkladntext"/>
        <w:spacing w:before="120"/>
        <w:ind w:left="540" w:hanging="180"/>
        <w:rPr>
          <w:sz w:val="20"/>
        </w:rPr>
      </w:pPr>
      <w:r w:rsidRPr="00F15D6F">
        <w:rPr>
          <w:sz w:val="20"/>
        </w:rPr>
        <w:t>- stav dopravních a stavebních mechanizmů bude denně vizuálně kontrolován pracovníky</w:t>
      </w:r>
    </w:p>
    <w:p w:rsidR="00805319" w:rsidRPr="00F15D6F" w:rsidRDefault="00805319" w:rsidP="00805319">
      <w:pPr>
        <w:pStyle w:val="Zkladntext"/>
        <w:spacing w:before="120"/>
        <w:ind w:left="540" w:hanging="180"/>
        <w:rPr>
          <w:sz w:val="20"/>
        </w:rPr>
      </w:pPr>
      <w:r w:rsidRPr="00F15D6F">
        <w:rPr>
          <w:sz w:val="20"/>
        </w:rPr>
        <w:t>- bude prováděna pravidelná kontrola stavu mechanizmů minimálně 1 x týdně</w:t>
      </w:r>
    </w:p>
    <w:p w:rsidR="00AC0C0A" w:rsidRPr="0026653C" w:rsidRDefault="00997F45" w:rsidP="00AC0C0A">
      <w:pPr>
        <w:pStyle w:val="Zkladntext"/>
        <w:spacing w:before="120"/>
        <w:rPr>
          <w:b/>
          <w:color w:val="FF0000"/>
          <w:sz w:val="20"/>
          <w:highlight w:val="yellow"/>
        </w:rPr>
      </w:pPr>
      <w:r w:rsidRPr="0026653C">
        <w:rPr>
          <w:b/>
          <w:color w:val="FF0000"/>
          <w:sz w:val="20"/>
          <w:highlight w:val="yellow"/>
        </w:rPr>
        <w:br w:type="page"/>
      </w:r>
    </w:p>
    <w:p w:rsidR="00AC0C0A" w:rsidRPr="00F15D6F" w:rsidRDefault="00AC0C0A" w:rsidP="00376A9C">
      <w:pPr>
        <w:pStyle w:val="Nadpis3"/>
        <w:numPr>
          <w:ilvl w:val="1"/>
          <w:numId w:val="1"/>
        </w:numPr>
        <w:tabs>
          <w:tab w:val="left" w:pos="-720"/>
        </w:tabs>
        <w:spacing w:before="0" w:after="0"/>
        <w:ind w:left="907" w:hanging="547"/>
        <w:jc w:val="both"/>
        <w:rPr>
          <w:sz w:val="20"/>
          <w:szCs w:val="20"/>
        </w:rPr>
      </w:pPr>
      <w:proofErr w:type="spellStart"/>
      <w:r w:rsidRPr="00F15D6F">
        <w:rPr>
          <w:sz w:val="20"/>
          <w:szCs w:val="20"/>
        </w:rPr>
        <w:lastRenderedPageBreak/>
        <w:t>Protihavarijní</w:t>
      </w:r>
      <w:proofErr w:type="spellEnd"/>
      <w:r w:rsidRPr="00F15D6F">
        <w:rPr>
          <w:sz w:val="20"/>
          <w:szCs w:val="20"/>
        </w:rPr>
        <w:t xml:space="preserve"> opatření</w:t>
      </w:r>
    </w:p>
    <w:p w:rsidR="00AC0C0A" w:rsidRPr="00F15D6F" w:rsidRDefault="00AC0C0A" w:rsidP="00997F45">
      <w:pPr>
        <w:pStyle w:val="Zkladntext"/>
        <w:spacing w:before="120"/>
        <w:ind w:firstLine="360"/>
        <w:rPr>
          <w:sz w:val="20"/>
          <w:u w:val="single"/>
        </w:rPr>
      </w:pPr>
      <w:r w:rsidRPr="00F15D6F">
        <w:rPr>
          <w:b/>
          <w:sz w:val="20"/>
          <w:u w:val="single"/>
        </w:rPr>
        <w:t>Dodavatel prací zajistí před zahájením prací a po dobu stavebních prací :</w:t>
      </w:r>
    </w:p>
    <w:p w:rsidR="00AC0C0A" w:rsidRPr="008C5EBF" w:rsidRDefault="00AC0C0A" w:rsidP="00997F45">
      <w:pPr>
        <w:pStyle w:val="Zkladntext"/>
        <w:spacing w:before="120"/>
        <w:ind w:left="540" w:hanging="180"/>
        <w:rPr>
          <w:sz w:val="20"/>
          <w:lang w:val="cs-CZ"/>
        </w:rPr>
      </w:pPr>
      <w:r w:rsidRPr="00F15D6F">
        <w:rPr>
          <w:sz w:val="20"/>
        </w:rPr>
        <w:t xml:space="preserve">- </w:t>
      </w:r>
      <w:r w:rsidR="00EF5F72" w:rsidRPr="00F15D6F">
        <w:rPr>
          <w:sz w:val="20"/>
        </w:rPr>
        <w:t>nahlášení zahájení a ukončení prací</w:t>
      </w:r>
      <w:r w:rsidR="00613021">
        <w:rPr>
          <w:sz w:val="20"/>
          <w:lang w:val="cs-CZ"/>
        </w:rPr>
        <w:t xml:space="preserve"> správci </w:t>
      </w:r>
      <w:r w:rsidR="0047529F">
        <w:rPr>
          <w:rFonts w:cs="Arial"/>
          <w:sz w:val="20"/>
        </w:rPr>
        <w:t xml:space="preserve">povodí </w:t>
      </w:r>
      <w:proofErr w:type="spellStart"/>
      <w:r w:rsidR="0047529F">
        <w:rPr>
          <w:rFonts w:cs="Arial"/>
          <w:sz w:val="20"/>
        </w:rPr>
        <w:t>Povodí</w:t>
      </w:r>
      <w:proofErr w:type="spellEnd"/>
      <w:r w:rsidR="0047529F">
        <w:rPr>
          <w:rFonts w:cs="Arial"/>
          <w:sz w:val="20"/>
        </w:rPr>
        <w:t xml:space="preserve"> Labe, </w:t>
      </w:r>
      <w:proofErr w:type="spellStart"/>
      <w:r w:rsidR="0047529F">
        <w:rPr>
          <w:rFonts w:cs="Arial"/>
          <w:sz w:val="20"/>
        </w:rPr>
        <w:t>s.p</w:t>
      </w:r>
      <w:proofErr w:type="spellEnd"/>
      <w:r w:rsidR="0047529F">
        <w:rPr>
          <w:rFonts w:cs="Arial"/>
          <w:sz w:val="20"/>
        </w:rPr>
        <w:t xml:space="preserve">. Hradec Králové a správcem vodního toku </w:t>
      </w:r>
      <w:r w:rsidR="0047529F">
        <w:rPr>
          <w:sz w:val="20"/>
        </w:rPr>
        <w:t>Paběnický potok</w:t>
      </w:r>
      <w:r w:rsidR="0047529F">
        <w:rPr>
          <w:rFonts w:cs="Arial"/>
          <w:sz w:val="20"/>
        </w:rPr>
        <w:t xml:space="preserve"> Lesy ČR</w:t>
      </w:r>
      <w:r w:rsidR="0047529F" w:rsidRPr="00F15D6F">
        <w:rPr>
          <w:rFonts w:cs="Arial"/>
          <w:sz w:val="20"/>
        </w:rPr>
        <w:t xml:space="preserve">, </w:t>
      </w:r>
      <w:proofErr w:type="spellStart"/>
      <w:r w:rsidR="0047529F" w:rsidRPr="00F15D6F">
        <w:rPr>
          <w:rFonts w:cs="Arial"/>
          <w:sz w:val="20"/>
        </w:rPr>
        <w:t>s.p</w:t>
      </w:r>
      <w:proofErr w:type="spellEnd"/>
      <w:r w:rsidR="0047529F" w:rsidRPr="00F15D6F">
        <w:rPr>
          <w:rFonts w:cs="Arial"/>
          <w:sz w:val="20"/>
        </w:rPr>
        <w:t>.</w:t>
      </w:r>
      <w:r w:rsidR="0047529F">
        <w:rPr>
          <w:rFonts w:cs="Arial"/>
          <w:sz w:val="20"/>
        </w:rPr>
        <w:t>, oblast Povodí Labe, Hradec Králové</w:t>
      </w:r>
      <w:r w:rsidR="00613021">
        <w:rPr>
          <w:sz w:val="20"/>
          <w:lang w:val="cs-CZ"/>
        </w:rPr>
        <w:t xml:space="preserve"> </w:t>
      </w:r>
    </w:p>
    <w:p w:rsidR="00AC0C0A" w:rsidRPr="00F15D6F" w:rsidRDefault="00AC0C0A" w:rsidP="00997F45">
      <w:pPr>
        <w:pStyle w:val="Zkladntext"/>
        <w:spacing w:before="120"/>
        <w:ind w:left="360"/>
        <w:rPr>
          <w:sz w:val="20"/>
        </w:rPr>
      </w:pPr>
      <w:r w:rsidRPr="00F15D6F">
        <w:rPr>
          <w:sz w:val="20"/>
        </w:rPr>
        <w:t>- umístění a přístupnost pomůcek pro případnou likvidaci havárie</w:t>
      </w:r>
    </w:p>
    <w:p w:rsidR="00AC0C0A" w:rsidRPr="00F15D6F" w:rsidRDefault="00AC0C0A" w:rsidP="00997F45">
      <w:pPr>
        <w:pStyle w:val="Zkladntext"/>
        <w:spacing w:before="120"/>
        <w:ind w:left="360"/>
        <w:rPr>
          <w:sz w:val="20"/>
        </w:rPr>
      </w:pPr>
      <w:r w:rsidRPr="00F15D6F">
        <w:rPr>
          <w:sz w:val="20"/>
        </w:rPr>
        <w:t>- při havárii nahlášení institucím uvedených v bodě 5 havarijního plánu</w:t>
      </w:r>
    </w:p>
    <w:p w:rsidR="00AC0C0A" w:rsidRPr="00F15D6F" w:rsidRDefault="00AC0C0A" w:rsidP="00997F45">
      <w:pPr>
        <w:pStyle w:val="Zkladntext"/>
        <w:spacing w:before="120"/>
        <w:ind w:left="540" w:hanging="180"/>
        <w:rPr>
          <w:sz w:val="20"/>
        </w:rPr>
      </w:pPr>
      <w:r w:rsidRPr="00F15D6F">
        <w:rPr>
          <w:sz w:val="20"/>
        </w:rPr>
        <w:t>- parkování mechanizmů a stavebních strojů v určeném zařízení staveniště. Mechanizmy, pracovní prostředky a stavební stroje zajistí proti úkapům a proti případnému zcizení pohonných hmot. Při práci mechanizmů v korytě toku a v jeho bezprostřední blízkosti budou tyto opatřeny ekologicky nezávadnými náplněmi, které nejsou látkami nebezpečnými vodám. Při odstavení strojů a pracovních prostředků po skončení pracovní směny budou tyto uloženy na bezpečná místa, případně budou zakryty jejich motory plachtou, aby nedocházelo při dešti k vniknutí vody do záchytných van</w:t>
      </w:r>
    </w:p>
    <w:p w:rsidR="00AC0C0A" w:rsidRPr="00F15D6F" w:rsidRDefault="00AC0C0A" w:rsidP="00997F45">
      <w:pPr>
        <w:pStyle w:val="Zkladntext"/>
        <w:spacing w:before="120"/>
        <w:ind w:left="540" w:hanging="180"/>
        <w:rPr>
          <w:sz w:val="20"/>
        </w:rPr>
      </w:pPr>
      <w:r w:rsidRPr="00F15D6F">
        <w:rPr>
          <w:sz w:val="20"/>
        </w:rPr>
        <w:t>- v prostorách stavby nebudou skladovány žádné závad</w:t>
      </w:r>
      <w:r w:rsidR="005B056B" w:rsidRPr="00F15D6F">
        <w:rPr>
          <w:sz w:val="20"/>
        </w:rPr>
        <w:t>né látky nebezpečné vodám dle § </w:t>
      </w:r>
      <w:r w:rsidRPr="00F15D6F">
        <w:rPr>
          <w:sz w:val="20"/>
        </w:rPr>
        <w:t>39 zák. č. 254/2001 Sb.</w:t>
      </w:r>
    </w:p>
    <w:p w:rsidR="00AC0C0A" w:rsidRPr="00F15D6F" w:rsidRDefault="00AC0C0A" w:rsidP="00997F45">
      <w:pPr>
        <w:pStyle w:val="Zkladntext"/>
        <w:spacing w:before="120"/>
        <w:ind w:left="540" w:hanging="180"/>
        <w:rPr>
          <w:sz w:val="20"/>
        </w:rPr>
      </w:pPr>
      <w:r w:rsidRPr="00F15D6F">
        <w:rPr>
          <w:sz w:val="20"/>
        </w:rPr>
        <w:t>- skladování ropných látek a látek nebezpečných vodám v prostoru zařízení staveniště a v prostoru staveniště samém, je povoleno pouze v originálních obalech, uzavřených kanystrech a sudech, uložených v nepropustné vaně v nezbytném množství k zajištění provozu stavby a strojů</w:t>
      </w:r>
    </w:p>
    <w:p w:rsidR="00AC0C0A" w:rsidRPr="00F15D6F" w:rsidRDefault="00AC0C0A" w:rsidP="001F19C0">
      <w:pPr>
        <w:pStyle w:val="Zkladntext"/>
        <w:spacing w:before="120"/>
        <w:ind w:left="540" w:hanging="180"/>
        <w:rPr>
          <w:sz w:val="20"/>
        </w:rPr>
      </w:pPr>
      <w:r w:rsidRPr="00F15D6F">
        <w:rPr>
          <w:sz w:val="20"/>
        </w:rPr>
        <w:t>- mytí vozidel a mechanismů, tak jako likvidac</w:t>
      </w:r>
      <w:r w:rsidR="001F19C0" w:rsidRPr="00F15D6F">
        <w:rPr>
          <w:sz w:val="20"/>
        </w:rPr>
        <w:t xml:space="preserve">e prázdných obalů od použitých </w:t>
      </w:r>
      <w:r w:rsidRPr="00F15D6F">
        <w:rPr>
          <w:sz w:val="20"/>
        </w:rPr>
        <w:t>barev je na staveništi zakázáno</w:t>
      </w:r>
    </w:p>
    <w:p w:rsidR="00AC0C0A" w:rsidRPr="00F15D6F" w:rsidRDefault="00AC0C0A" w:rsidP="00376A9C">
      <w:pPr>
        <w:numPr>
          <w:ilvl w:val="2"/>
          <w:numId w:val="2"/>
        </w:numPr>
        <w:tabs>
          <w:tab w:val="clear" w:pos="2340"/>
          <w:tab w:val="num" w:pos="540"/>
        </w:tabs>
        <w:spacing w:before="120"/>
        <w:ind w:left="540" w:hanging="180"/>
        <w:jc w:val="both"/>
        <w:rPr>
          <w:rFonts w:ascii="Arial" w:hAnsi="Arial" w:cs="Arial"/>
          <w:sz w:val="20"/>
        </w:rPr>
      </w:pPr>
      <w:r w:rsidRPr="00F15D6F">
        <w:rPr>
          <w:rFonts w:ascii="Arial" w:hAnsi="Arial" w:cs="Arial"/>
          <w:bCs/>
          <w:sz w:val="20"/>
        </w:rPr>
        <w:t>odpovědná osoba na stavbě bude doplněna před vlastním zahájením prací!</w:t>
      </w:r>
      <w:r w:rsidRPr="00F15D6F">
        <w:rPr>
          <w:rFonts w:ascii="Arial" w:hAnsi="Arial" w:cs="Arial"/>
          <w:sz w:val="20"/>
        </w:rPr>
        <w:t xml:space="preserve"> Tato osoba odpovídá také za dodržování ustanovení havarijního plánu. Před zahájením prací provede proškolení všech pracovníků na stavbě, včetně obsluh stavebních strojů a dopravních prostředků, s tímto havarijním plánem a zásadami bezpečného nakládání s látkami škodlivými složkám životního prostředí. O proškolení provede záznam do stavebního deníku včetně podpisů všech proškolených pracovníků.</w:t>
      </w:r>
    </w:p>
    <w:p w:rsidR="00AC0C0A" w:rsidRPr="0026653C" w:rsidRDefault="00AC0C0A" w:rsidP="00AC0C0A">
      <w:pPr>
        <w:pStyle w:val="Zkladntext"/>
        <w:spacing w:before="120"/>
        <w:rPr>
          <w:b/>
          <w:sz w:val="20"/>
          <w:highlight w:val="yellow"/>
        </w:rPr>
      </w:pPr>
    </w:p>
    <w:p w:rsidR="00AC0C0A" w:rsidRPr="00F15D6F" w:rsidRDefault="00AC0C0A" w:rsidP="00376A9C">
      <w:pPr>
        <w:pStyle w:val="Nadpis3"/>
        <w:numPr>
          <w:ilvl w:val="1"/>
          <w:numId w:val="1"/>
        </w:numPr>
        <w:tabs>
          <w:tab w:val="left" w:pos="-720"/>
        </w:tabs>
        <w:spacing w:before="0" w:after="0"/>
        <w:ind w:left="907" w:hanging="547"/>
        <w:jc w:val="both"/>
        <w:rPr>
          <w:sz w:val="20"/>
          <w:szCs w:val="20"/>
        </w:rPr>
      </w:pPr>
      <w:r w:rsidRPr="00F15D6F">
        <w:rPr>
          <w:sz w:val="20"/>
          <w:szCs w:val="20"/>
        </w:rPr>
        <w:t>Závěr</w:t>
      </w:r>
    </w:p>
    <w:p w:rsidR="009F6C40" w:rsidRPr="00F15D6F" w:rsidRDefault="009F6C40" w:rsidP="009F6C40">
      <w:pPr>
        <w:pStyle w:val="Zkladntextodsazen"/>
        <w:widowControl w:val="0"/>
        <w:spacing w:line="288" w:lineRule="atLeast"/>
        <w:rPr>
          <w:rFonts w:cs="Arial"/>
          <w:b/>
          <w:sz w:val="20"/>
          <w:highlight w:val="yellow"/>
        </w:rPr>
      </w:pPr>
      <w:r w:rsidRPr="00F15D6F">
        <w:rPr>
          <w:rFonts w:cs="Arial"/>
          <w:b/>
          <w:sz w:val="20"/>
        </w:rPr>
        <w:t xml:space="preserve"> </w:t>
      </w:r>
      <w:r w:rsidRPr="00A67C5B">
        <w:rPr>
          <w:rFonts w:cs="Arial"/>
          <w:b/>
          <w:sz w:val="20"/>
        </w:rPr>
        <w:t xml:space="preserve">Havarijní plán se po schválení dle § 39, odst. 2), </w:t>
      </w:r>
      <w:proofErr w:type="spellStart"/>
      <w:r w:rsidRPr="00A67C5B">
        <w:rPr>
          <w:rFonts w:cs="Arial"/>
          <w:b/>
          <w:sz w:val="20"/>
        </w:rPr>
        <w:t>písm</w:t>
      </w:r>
      <w:proofErr w:type="spellEnd"/>
      <w:r w:rsidRPr="00A67C5B">
        <w:rPr>
          <w:rFonts w:cs="Arial"/>
          <w:b/>
          <w:sz w:val="20"/>
        </w:rPr>
        <w:t xml:space="preserve"> a) zák. č. 254/2001 Sb., </w:t>
      </w:r>
      <w:r w:rsidR="00D57A91">
        <w:rPr>
          <w:rFonts w:cs="Arial"/>
          <w:b/>
          <w:sz w:val="20"/>
        </w:rPr>
        <w:t xml:space="preserve">Městským úřadem </w:t>
      </w:r>
      <w:r w:rsidR="0047529F">
        <w:rPr>
          <w:rFonts w:cs="Arial"/>
          <w:b/>
          <w:sz w:val="20"/>
        </w:rPr>
        <w:t>Kutná Hora</w:t>
      </w:r>
      <w:r w:rsidR="00D57A91">
        <w:rPr>
          <w:rFonts w:cs="Arial"/>
          <w:b/>
          <w:sz w:val="20"/>
        </w:rPr>
        <w:t xml:space="preserve"> – Odborem životního prostředí – vodoprávním úřadem</w:t>
      </w:r>
      <w:r w:rsidRPr="00F15D6F">
        <w:rPr>
          <w:rFonts w:cs="Arial"/>
          <w:b/>
          <w:sz w:val="20"/>
        </w:rPr>
        <w:t xml:space="preserve">, stává nedílnou součástí stavebního deníku a je platný po dobu prováděné stavby </w:t>
      </w:r>
      <w:r w:rsidR="00D57A91">
        <w:rPr>
          <w:rFonts w:cs="Arial"/>
          <w:b/>
          <w:sz w:val="20"/>
        </w:rPr>
        <w:t>III/</w:t>
      </w:r>
      <w:r w:rsidR="00BD45EE">
        <w:rPr>
          <w:rFonts w:cs="Arial"/>
          <w:b/>
          <w:sz w:val="20"/>
        </w:rPr>
        <w:t>3394</w:t>
      </w:r>
      <w:r w:rsidR="00D57A91">
        <w:rPr>
          <w:rFonts w:cs="Arial"/>
          <w:b/>
          <w:sz w:val="20"/>
        </w:rPr>
        <w:t xml:space="preserve"> </w:t>
      </w:r>
      <w:r w:rsidR="00BD45EE">
        <w:rPr>
          <w:rFonts w:cs="Arial"/>
          <w:b/>
          <w:sz w:val="20"/>
        </w:rPr>
        <w:t>Petrovice I,</w:t>
      </w:r>
      <w:r w:rsidR="00D57A91">
        <w:rPr>
          <w:rFonts w:cs="Arial"/>
          <w:b/>
          <w:sz w:val="20"/>
        </w:rPr>
        <w:t xml:space="preserve"> most ev. č. </w:t>
      </w:r>
      <w:r w:rsidR="00BD45EE">
        <w:rPr>
          <w:rFonts w:cs="Arial"/>
          <w:b/>
          <w:sz w:val="20"/>
        </w:rPr>
        <w:t>3394-1</w:t>
      </w:r>
      <w:r w:rsidR="00F15D6F" w:rsidRPr="00F15D6F">
        <w:rPr>
          <w:b/>
          <w:sz w:val="20"/>
        </w:rPr>
        <w:t>.</w:t>
      </w:r>
    </w:p>
    <w:p w:rsidR="004C2B7E" w:rsidRPr="0026653C" w:rsidRDefault="004C2B7E" w:rsidP="00357FA4">
      <w:pPr>
        <w:jc w:val="both"/>
        <w:rPr>
          <w:rFonts w:ascii="Arial Narrow" w:hAnsi="Arial Narrow"/>
          <w:color w:val="FF0000"/>
          <w:sz w:val="20"/>
          <w:highlight w:val="yellow"/>
        </w:rPr>
      </w:pPr>
    </w:p>
    <w:p w:rsidR="004C2B7E" w:rsidRPr="009D4EDA" w:rsidRDefault="000941F5" w:rsidP="004C2B7E">
      <w:pPr>
        <w:pStyle w:val="Zkladntext"/>
        <w:spacing w:before="120"/>
        <w:outlineLvl w:val="0"/>
        <w:rPr>
          <w:sz w:val="20"/>
        </w:rPr>
      </w:pPr>
      <w:r w:rsidRPr="009D4EDA">
        <w:rPr>
          <w:b/>
          <w:sz w:val="20"/>
        </w:rPr>
        <w:t>Havarijní</w:t>
      </w:r>
      <w:r w:rsidR="004C2B7E" w:rsidRPr="009D4EDA">
        <w:rPr>
          <w:b/>
          <w:sz w:val="20"/>
        </w:rPr>
        <w:t xml:space="preserve"> plán obdrží:</w:t>
      </w:r>
    </w:p>
    <w:p w:rsidR="00BF173B" w:rsidRDefault="00BF173B" w:rsidP="004C2B7E">
      <w:pPr>
        <w:pStyle w:val="Zkladntextodsazen"/>
        <w:widowControl w:val="0"/>
        <w:spacing w:line="288" w:lineRule="atLeast"/>
        <w:ind w:left="1416"/>
        <w:rPr>
          <w:rFonts w:cs="Arial"/>
          <w:sz w:val="20"/>
        </w:rPr>
      </w:pPr>
      <w:r>
        <w:rPr>
          <w:rFonts w:cs="Arial"/>
          <w:sz w:val="20"/>
        </w:rPr>
        <w:t xml:space="preserve">Městský úřad </w:t>
      </w:r>
      <w:r w:rsidR="0047529F">
        <w:rPr>
          <w:rFonts w:cs="Arial"/>
          <w:sz w:val="20"/>
        </w:rPr>
        <w:t>Kutná Hora</w:t>
      </w:r>
      <w:r>
        <w:rPr>
          <w:rFonts w:cs="Arial"/>
          <w:sz w:val="20"/>
        </w:rPr>
        <w:t xml:space="preserve"> </w:t>
      </w:r>
      <w:r w:rsidRPr="00A67C5B">
        <w:rPr>
          <w:rFonts w:cs="Arial"/>
          <w:sz w:val="20"/>
        </w:rPr>
        <w:t>– OŽP</w:t>
      </w:r>
      <w:r w:rsidRPr="00A67C5B">
        <w:rPr>
          <w:rFonts w:cs="Arial"/>
          <w:sz w:val="20"/>
        </w:rPr>
        <w:tab/>
      </w:r>
      <w:r>
        <w:rPr>
          <w:rFonts w:cs="Arial"/>
          <w:sz w:val="20"/>
        </w:rPr>
        <w:tab/>
      </w:r>
      <w:r>
        <w:rPr>
          <w:rFonts w:cs="Arial"/>
          <w:sz w:val="20"/>
        </w:rPr>
        <w:tab/>
      </w:r>
      <w:r>
        <w:rPr>
          <w:rFonts w:cs="Arial"/>
          <w:sz w:val="20"/>
        </w:rPr>
        <w:tab/>
      </w:r>
      <w:r>
        <w:rPr>
          <w:rFonts w:cs="Arial"/>
          <w:sz w:val="20"/>
        </w:rPr>
        <w:tab/>
      </w:r>
      <w:r w:rsidR="0047529F">
        <w:rPr>
          <w:rFonts w:cs="Arial"/>
          <w:sz w:val="20"/>
        </w:rPr>
        <w:tab/>
      </w:r>
      <w:r w:rsidRPr="00A67C5B">
        <w:rPr>
          <w:rFonts w:cs="Arial"/>
          <w:sz w:val="20"/>
        </w:rPr>
        <w:t>1x</w:t>
      </w:r>
    </w:p>
    <w:p w:rsidR="0047529F" w:rsidRPr="00A67C5B" w:rsidRDefault="0047529F" w:rsidP="004C2B7E">
      <w:pPr>
        <w:pStyle w:val="Zkladntextodsazen"/>
        <w:widowControl w:val="0"/>
        <w:spacing w:line="288" w:lineRule="atLeast"/>
        <w:ind w:left="1416"/>
        <w:rPr>
          <w:rFonts w:cs="Arial"/>
          <w:sz w:val="20"/>
        </w:rPr>
      </w:pPr>
      <w:r w:rsidRPr="00A67C5B">
        <w:rPr>
          <w:sz w:val="20"/>
        </w:rPr>
        <w:t xml:space="preserve">Povodí </w:t>
      </w:r>
      <w:r>
        <w:rPr>
          <w:sz w:val="20"/>
        </w:rPr>
        <w:t>Labe</w:t>
      </w:r>
      <w:r w:rsidRPr="00A67C5B">
        <w:rPr>
          <w:sz w:val="20"/>
        </w:rPr>
        <w:t xml:space="preserve"> s. p. </w:t>
      </w:r>
      <w:r>
        <w:rPr>
          <w:sz w:val="20"/>
        </w:rPr>
        <w:t>Hradec Králové</w:t>
      </w:r>
      <w:r w:rsidRPr="00A67C5B">
        <w:rPr>
          <w:sz w:val="20"/>
        </w:rPr>
        <w:t xml:space="preserve">, závod </w:t>
      </w:r>
      <w:r>
        <w:rPr>
          <w:sz w:val="20"/>
        </w:rPr>
        <w:t>Pardubice, provozní středisko Čáslav</w:t>
      </w:r>
      <w:r>
        <w:rPr>
          <w:rFonts w:cs="Arial"/>
          <w:sz w:val="20"/>
        </w:rPr>
        <w:tab/>
      </w:r>
      <w:r w:rsidRPr="00A67C5B">
        <w:rPr>
          <w:rFonts w:cs="Arial"/>
          <w:sz w:val="20"/>
        </w:rPr>
        <w:t>1x</w:t>
      </w:r>
    </w:p>
    <w:p w:rsidR="004C2B7E" w:rsidRDefault="0047529F" w:rsidP="004C2B7E">
      <w:pPr>
        <w:pStyle w:val="Zkladntextodsazen"/>
        <w:widowControl w:val="0"/>
        <w:spacing w:line="288" w:lineRule="atLeast"/>
        <w:ind w:left="1416"/>
        <w:rPr>
          <w:rFonts w:cs="Arial"/>
          <w:sz w:val="20"/>
        </w:rPr>
      </w:pPr>
      <w:r>
        <w:rPr>
          <w:sz w:val="20"/>
        </w:rPr>
        <w:t>Lesy ČR s. p.</w:t>
      </w:r>
      <w:r w:rsidR="004C2B7E" w:rsidRPr="00A67C5B">
        <w:rPr>
          <w:sz w:val="20"/>
        </w:rPr>
        <w:t xml:space="preserve">, </w:t>
      </w:r>
      <w:r>
        <w:rPr>
          <w:sz w:val="20"/>
        </w:rPr>
        <w:t>oblast Povodí Labe</w:t>
      </w:r>
      <w:r w:rsidR="00BF173B">
        <w:rPr>
          <w:sz w:val="20"/>
        </w:rPr>
        <w:t xml:space="preserve">, </w:t>
      </w:r>
      <w:r>
        <w:rPr>
          <w:sz w:val="20"/>
        </w:rPr>
        <w:t>Hradec Králové</w:t>
      </w:r>
      <w:r w:rsidR="00BF173B">
        <w:rPr>
          <w:sz w:val="20"/>
        </w:rPr>
        <w:tab/>
      </w:r>
      <w:r w:rsidR="00F65F55">
        <w:rPr>
          <w:sz w:val="20"/>
        </w:rPr>
        <w:tab/>
      </w:r>
      <w:r w:rsidR="00613021">
        <w:rPr>
          <w:rFonts w:cs="Arial"/>
          <w:sz w:val="20"/>
        </w:rPr>
        <w:tab/>
      </w:r>
      <w:r>
        <w:rPr>
          <w:rFonts w:cs="Arial"/>
          <w:sz w:val="20"/>
        </w:rPr>
        <w:tab/>
      </w:r>
      <w:r w:rsidR="004C2B7E" w:rsidRPr="00A67C5B">
        <w:rPr>
          <w:rFonts w:cs="Arial"/>
          <w:sz w:val="20"/>
        </w:rPr>
        <w:t>1x</w:t>
      </w:r>
    </w:p>
    <w:p w:rsidR="004C2B7E" w:rsidRPr="009D4EDA" w:rsidRDefault="004C2B7E" w:rsidP="004C2B7E">
      <w:pPr>
        <w:pStyle w:val="Zkladntextodsazen"/>
        <w:widowControl w:val="0"/>
        <w:spacing w:line="288" w:lineRule="atLeast"/>
        <w:ind w:left="1416"/>
        <w:rPr>
          <w:rFonts w:cs="Arial"/>
          <w:sz w:val="20"/>
        </w:rPr>
      </w:pPr>
      <w:r w:rsidRPr="00A67C5B">
        <w:rPr>
          <w:rFonts w:cs="Arial"/>
          <w:sz w:val="20"/>
        </w:rPr>
        <w:t>Dodavatelská firma</w:t>
      </w:r>
      <w:r w:rsidRPr="00A67C5B">
        <w:rPr>
          <w:rFonts w:cs="Arial"/>
          <w:sz w:val="20"/>
        </w:rPr>
        <w:tab/>
      </w:r>
      <w:r w:rsidRPr="00A67C5B">
        <w:rPr>
          <w:rFonts w:cs="Arial"/>
          <w:sz w:val="20"/>
        </w:rPr>
        <w:tab/>
      </w:r>
      <w:r w:rsidRPr="00A67C5B">
        <w:rPr>
          <w:rFonts w:cs="Arial"/>
          <w:sz w:val="20"/>
        </w:rPr>
        <w:tab/>
      </w:r>
      <w:r w:rsidRPr="00A67C5B">
        <w:rPr>
          <w:rFonts w:cs="Arial"/>
          <w:sz w:val="20"/>
        </w:rPr>
        <w:tab/>
      </w:r>
      <w:r w:rsidRPr="00A67C5B">
        <w:rPr>
          <w:rFonts w:cs="Arial"/>
          <w:sz w:val="20"/>
        </w:rPr>
        <w:tab/>
      </w:r>
      <w:r w:rsidR="00613021">
        <w:rPr>
          <w:rFonts w:cs="Arial"/>
          <w:sz w:val="20"/>
        </w:rPr>
        <w:tab/>
      </w:r>
      <w:r w:rsidR="009400E2">
        <w:rPr>
          <w:rFonts w:cs="Arial"/>
          <w:sz w:val="20"/>
        </w:rPr>
        <w:tab/>
      </w:r>
      <w:r w:rsidR="0047529F">
        <w:rPr>
          <w:rFonts w:cs="Arial"/>
          <w:sz w:val="20"/>
        </w:rPr>
        <w:tab/>
      </w:r>
      <w:r w:rsidRPr="00A67C5B">
        <w:rPr>
          <w:rFonts w:cs="Arial"/>
          <w:sz w:val="20"/>
        </w:rPr>
        <w:t>3x</w:t>
      </w:r>
    </w:p>
    <w:p w:rsidR="00357FA4" w:rsidRPr="0026653C" w:rsidRDefault="007125AF" w:rsidP="00357FA4">
      <w:pPr>
        <w:jc w:val="both"/>
        <w:rPr>
          <w:rFonts w:ascii="Arial" w:hAnsi="Arial" w:cs="Arial"/>
          <w:color w:val="FF0000"/>
          <w:szCs w:val="24"/>
          <w:highlight w:val="yellow"/>
        </w:rPr>
      </w:pPr>
      <w:r w:rsidRPr="0026653C">
        <w:rPr>
          <w:rFonts w:ascii="Arial Narrow" w:hAnsi="Arial Narrow"/>
          <w:color w:val="FF0000"/>
          <w:highlight w:val="yellow"/>
        </w:rPr>
        <w:br w:type="page"/>
      </w:r>
    </w:p>
    <w:p w:rsidR="00357FA4" w:rsidRPr="009D4EDA" w:rsidRDefault="00357FA4" w:rsidP="00357FA4">
      <w:pPr>
        <w:spacing w:before="120"/>
        <w:ind w:left="8496" w:firstLine="708"/>
        <w:jc w:val="both"/>
        <w:rPr>
          <w:rFonts w:ascii="Arial" w:hAnsi="Arial" w:cs="Arial"/>
          <w:sz w:val="20"/>
        </w:rPr>
      </w:pPr>
      <w:r w:rsidRPr="009D4EDA">
        <w:rPr>
          <w:rFonts w:ascii="Arial" w:hAnsi="Arial" w:cs="Arial"/>
          <w:sz w:val="20"/>
        </w:rPr>
        <w:lastRenderedPageBreak/>
        <w:t>Příloha:</w:t>
      </w:r>
    </w:p>
    <w:p w:rsidR="00357FA4" w:rsidRPr="009D4EDA" w:rsidRDefault="00357FA4" w:rsidP="00357FA4">
      <w:pPr>
        <w:pStyle w:val="Nadpis10"/>
        <w:jc w:val="center"/>
        <w:rPr>
          <w:sz w:val="20"/>
          <w:szCs w:val="20"/>
        </w:rPr>
      </w:pPr>
      <w:r w:rsidRPr="009D4EDA">
        <w:rPr>
          <w:sz w:val="20"/>
          <w:szCs w:val="20"/>
        </w:rPr>
        <w:t>S Y S T É M   S P O J E N Í</w:t>
      </w:r>
    </w:p>
    <w:p w:rsidR="00357FA4" w:rsidRPr="009D4EDA" w:rsidRDefault="00357FA4" w:rsidP="00357FA4">
      <w:pPr>
        <w:spacing w:before="120"/>
        <w:jc w:val="center"/>
        <w:rPr>
          <w:rFonts w:ascii="Arial" w:hAnsi="Arial" w:cs="Arial"/>
          <w:sz w:val="20"/>
        </w:rPr>
      </w:pPr>
      <w:r w:rsidRPr="009D4EDA">
        <w:rPr>
          <w:rFonts w:ascii="Arial" w:hAnsi="Arial" w:cs="Arial"/>
          <w:b/>
          <w:sz w:val="20"/>
        </w:rPr>
        <w:t>při mimořádných událostech</w:t>
      </w:r>
    </w:p>
    <w:p w:rsidR="00357FA4" w:rsidRPr="009D4EDA" w:rsidRDefault="00357FA4" w:rsidP="00357FA4">
      <w:pPr>
        <w:spacing w:before="120"/>
        <w:jc w:val="both"/>
        <w:rPr>
          <w:rFonts w:ascii="Arial" w:hAnsi="Arial" w:cs="Arial"/>
          <w:sz w:val="20"/>
        </w:rPr>
      </w:pPr>
    </w:p>
    <w:p w:rsidR="00A85342" w:rsidRPr="009D4EDA" w:rsidRDefault="00A85342" w:rsidP="00A85342">
      <w:pPr>
        <w:pStyle w:val="Zkladntextodsazen"/>
        <w:widowControl w:val="0"/>
        <w:spacing w:line="288" w:lineRule="atLeast"/>
        <w:rPr>
          <w:rFonts w:cs="Arial"/>
          <w:sz w:val="20"/>
        </w:rPr>
      </w:pPr>
      <w:r w:rsidRPr="009D4EDA">
        <w:rPr>
          <w:rFonts w:cs="Arial"/>
          <w:sz w:val="20"/>
        </w:rPr>
        <w:t xml:space="preserve">Řídícím článkem při šetření a likvidaci následků havárie je vodoprávní </w:t>
      </w:r>
      <w:r w:rsidRPr="00A67C5B">
        <w:rPr>
          <w:rFonts w:cs="Arial"/>
          <w:sz w:val="20"/>
        </w:rPr>
        <w:t xml:space="preserve">úřad OŽP </w:t>
      </w:r>
      <w:r w:rsidR="00413DC8">
        <w:rPr>
          <w:rFonts w:cs="Arial"/>
          <w:sz w:val="20"/>
        </w:rPr>
        <w:t xml:space="preserve">Městský úřad </w:t>
      </w:r>
      <w:r w:rsidR="0047529F">
        <w:rPr>
          <w:rFonts w:cs="Arial"/>
          <w:sz w:val="20"/>
        </w:rPr>
        <w:t>Kutná Hora</w:t>
      </w:r>
      <w:r w:rsidR="00863A37">
        <w:rPr>
          <w:rFonts w:cs="Arial"/>
          <w:sz w:val="20"/>
        </w:rPr>
        <w:t xml:space="preserve"> </w:t>
      </w:r>
      <w:r w:rsidRPr="009D4EDA">
        <w:rPr>
          <w:rFonts w:cs="Arial"/>
          <w:sz w:val="20"/>
        </w:rPr>
        <w:t xml:space="preserve">nebo </w:t>
      </w:r>
      <w:r w:rsidRPr="00CC15E7">
        <w:rPr>
          <w:rFonts w:cs="Arial"/>
          <w:sz w:val="20"/>
        </w:rPr>
        <w:t xml:space="preserve">ČIŽP - OI </w:t>
      </w:r>
      <w:r w:rsidR="0047529F">
        <w:rPr>
          <w:rFonts w:cs="Arial"/>
          <w:sz w:val="20"/>
        </w:rPr>
        <w:t>Praha</w:t>
      </w:r>
      <w:r w:rsidRPr="009D4EDA">
        <w:rPr>
          <w:rFonts w:cs="Arial"/>
          <w:sz w:val="20"/>
        </w:rPr>
        <w:t>, odd. ochrany vod. V mimopracovní době je na tyto orgány vhodné použít spojení přes mobilní telefony. V této době je také výhodné informovat o havárii správce povodí</w:t>
      </w:r>
      <w:r w:rsidR="005B251A">
        <w:rPr>
          <w:rFonts w:cs="Arial"/>
          <w:sz w:val="20"/>
        </w:rPr>
        <w:t xml:space="preserve"> a vodního toku</w:t>
      </w:r>
      <w:r w:rsidRPr="009D4EDA">
        <w:rPr>
          <w:rFonts w:cs="Arial"/>
          <w:sz w:val="20"/>
        </w:rPr>
        <w:t xml:space="preserve"> – Vodohospodářský dispečink </w:t>
      </w:r>
      <w:r w:rsidRPr="009D4EDA">
        <w:rPr>
          <w:sz w:val="20"/>
        </w:rPr>
        <w:t xml:space="preserve">Povodí </w:t>
      </w:r>
      <w:r w:rsidR="0047529F">
        <w:rPr>
          <w:sz w:val="20"/>
        </w:rPr>
        <w:t>Labe</w:t>
      </w:r>
      <w:r w:rsidRPr="009D4EDA">
        <w:rPr>
          <w:sz w:val="20"/>
        </w:rPr>
        <w:t xml:space="preserve"> s. p. </w:t>
      </w:r>
      <w:r w:rsidR="0047529F">
        <w:rPr>
          <w:sz w:val="20"/>
        </w:rPr>
        <w:t>Hradec Králové</w:t>
      </w:r>
      <w:r w:rsidR="005B251A">
        <w:rPr>
          <w:sz w:val="20"/>
        </w:rPr>
        <w:t xml:space="preserve"> a správce vodního toku </w:t>
      </w:r>
      <w:r w:rsidR="0047529F">
        <w:rPr>
          <w:rFonts w:cs="Arial"/>
          <w:sz w:val="20"/>
        </w:rPr>
        <w:t>Lesy ČR</w:t>
      </w:r>
      <w:r w:rsidR="0047529F" w:rsidRPr="00F15D6F">
        <w:rPr>
          <w:rFonts w:cs="Arial"/>
          <w:sz w:val="20"/>
        </w:rPr>
        <w:t xml:space="preserve">, </w:t>
      </w:r>
      <w:proofErr w:type="spellStart"/>
      <w:r w:rsidR="0047529F" w:rsidRPr="00F15D6F">
        <w:rPr>
          <w:rFonts w:cs="Arial"/>
          <w:sz w:val="20"/>
        </w:rPr>
        <w:t>s.p</w:t>
      </w:r>
      <w:proofErr w:type="spellEnd"/>
      <w:r w:rsidR="0047529F" w:rsidRPr="00F15D6F">
        <w:rPr>
          <w:rFonts w:cs="Arial"/>
          <w:sz w:val="20"/>
        </w:rPr>
        <w:t>.</w:t>
      </w:r>
      <w:r w:rsidR="0047529F">
        <w:rPr>
          <w:rFonts w:cs="Arial"/>
          <w:sz w:val="20"/>
        </w:rPr>
        <w:t>, oblast Povodí Labe, Hradec Králové</w:t>
      </w:r>
      <w:r w:rsidRPr="009D4EDA">
        <w:rPr>
          <w:rFonts w:cs="Arial"/>
          <w:sz w:val="20"/>
        </w:rPr>
        <w:t>.</w:t>
      </w:r>
    </w:p>
    <w:p w:rsidR="00A85342" w:rsidRPr="009D4EDA" w:rsidRDefault="00A85342" w:rsidP="00A85342">
      <w:pPr>
        <w:pStyle w:val="Zkladntextodsazen"/>
        <w:widowControl w:val="0"/>
        <w:spacing w:line="288" w:lineRule="atLeast"/>
        <w:rPr>
          <w:rFonts w:cs="Arial"/>
          <w:sz w:val="20"/>
        </w:rPr>
      </w:pPr>
      <w:r w:rsidRPr="009D4EDA">
        <w:rPr>
          <w:rFonts w:cs="Arial"/>
          <w:sz w:val="20"/>
        </w:rPr>
        <w:t xml:space="preserve">Jako základního spojení na správce celého povodí při mimořádných událostech je účelné využít nepřetržité služby odboru vodohospodářského dispečinku Povodí </w:t>
      </w:r>
      <w:r w:rsidR="0047529F">
        <w:rPr>
          <w:rFonts w:cs="Arial"/>
          <w:sz w:val="20"/>
        </w:rPr>
        <w:t>Labe</w:t>
      </w:r>
      <w:r w:rsidRPr="009D4EDA">
        <w:rPr>
          <w:rFonts w:cs="Arial"/>
          <w:sz w:val="20"/>
        </w:rPr>
        <w:t xml:space="preserve">, </w:t>
      </w:r>
      <w:proofErr w:type="spellStart"/>
      <w:r w:rsidRPr="009D4EDA">
        <w:rPr>
          <w:rFonts w:cs="Arial"/>
          <w:sz w:val="20"/>
        </w:rPr>
        <w:t>s.p</w:t>
      </w:r>
      <w:proofErr w:type="spellEnd"/>
      <w:r w:rsidRPr="009D4EDA">
        <w:rPr>
          <w:rFonts w:cs="Arial"/>
          <w:sz w:val="20"/>
        </w:rPr>
        <w:t xml:space="preserve">. </w:t>
      </w:r>
      <w:r w:rsidR="0047529F">
        <w:rPr>
          <w:rFonts w:cs="Arial"/>
          <w:sz w:val="20"/>
        </w:rPr>
        <w:t>Hradec Králové</w:t>
      </w:r>
      <w:r w:rsidRPr="009D4EDA">
        <w:rPr>
          <w:rFonts w:cs="Arial"/>
          <w:sz w:val="20"/>
        </w:rPr>
        <w:t xml:space="preserve"> (OVHD) z důvodu personálního obsazení i technického vybavení tohoto pracoviště</w:t>
      </w:r>
      <w:r w:rsidR="00613021">
        <w:rPr>
          <w:rFonts w:cs="Arial"/>
          <w:sz w:val="20"/>
        </w:rPr>
        <w:t>.</w:t>
      </w:r>
      <w:r w:rsidRPr="009D4EDA">
        <w:rPr>
          <w:rFonts w:cs="Arial"/>
          <w:sz w:val="20"/>
        </w:rPr>
        <w:t xml:space="preserve"> </w:t>
      </w:r>
    </w:p>
    <w:p w:rsidR="00A85342" w:rsidRPr="009D4EDA" w:rsidRDefault="00A85342" w:rsidP="00A85342">
      <w:pPr>
        <w:pStyle w:val="Zkladntextodsazen"/>
        <w:widowControl w:val="0"/>
        <w:spacing w:line="288" w:lineRule="atLeast"/>
        <w:rPr>
          <w:rFonts w:cs="Arial"/>
          <w:sz w:val="20"/>
        </w:rPr>
      </w:pPr>
      <w:r w:rsidRPr="009D4EDA">
        <w:rPr>
          <w:rFonts w:cs="Arial"/>
          <w:sz w:val="20"/>
        </w:rPr>
        <w:t xml:space="preserve">K včasné aktivizaci odpovědných pracovníků havarijní služby Povodí </w:t>
      </w:r>
      <w:r w:rsidR="0047529F">
        <w:rPr>
          <w:rFonts w:cs="Arial"/>
          <w:sz w:val="20"/>
        </w:rPr>
        <w:t>Labe</w:t>
      </w:r>
      <w:r w:rsidRPr="009D4EDA">
        <w:rPr>
          <w:rFonts w:cs="Arial"/>
          <w:sz w:val="20"/>
        </w:rPr>
        <w:t xml:space="preserve">, </w:t>
      </w:r>
      <w:proofErr w:type="spellStart"/>
      <w:r w:rsidRPr="009D4EDA">
        <w:rPr>
          <w:rFonts w:cs="Arial"/>
          <w:sz w:val="20"/>
        </w:rPr>
        <w:t>s.p</w:t>
      </w:r>
      <w:proofErr w:type="spellEnd"/>
      <w:r w:rsidRPr="009D4EDA">
        <w:rPr>
          <w:rFonts w:cs="Arial"/>
          <w:sz w:val="20"/>
        </w:rPr>
        <w:t xml:space="preserve">. napomáhá stálá pohotovost v mimopracovní době na jednotlivých provozních střediscích. </w:t>
      </w:r>
    </w:p>
    <w:p w:rsidR="00357FA4" w:rsidRPr="009D4EDA" w:rsidRDefault="00A85342" w:rsidP="00A85342">
      <w:pPr>
        <w:pStyle w:val="Zkladntextodsazen"/>
        <w:widowControl w:val="0"/>
        <w:spacing w:line="288" w:lineRule="atLeast"/>
        <w:rPr>
          <w:rFonts w:cs="Arial"/>
          <w:sz w:val="20"/>
        </w:rPr>
      </w:pPr>
      <w:r w:rsidRPr="009D4EDA">
        <w:rPr>
          <w:rFonts w:cs="Arial"/>
          <w:sz w:val="20"/>
        </w:rPr>
        <w:t xml:space="preserve">Není-li možno z jakéhokoliv důvodu nahlásit mimořádnou událost na vodohospodářský dispečink </w:t>
      </w:r>
      <w:r w:rsidRPr="009D4EDA">
        <w:rPr>
          <w:sz w:val="20"/>
        </w:rPr>
        <w:t xml:space="preserve">Povodí </w:t>
      </w:r>
      <w:r w:rsidR="00640BB4">
        <w:rPr>
          <w:sz w:val="20"/>
        </w:rPr>
        <w:t>Labe</w:t>
      </w:r>
      <w:r w:rsidRPr="009D4EDA">
        <w:rPr>
          <w:sz w:val="20"/>
        </w:rPr>
        <w:t xml:space="preserve"> s. p. </w:t>
      </w:r>
      <w:r w:rsidR="00640BB4">
        <w:rPr>
          <w:sz w:val="20"/>
        </w:rPr>
        <w:t>Hradec Králové</w:t>
      </w:r>
      <w:r w:rsidRPr="009D4EDA">
        <w:rPr>
          <w:rFonts w:cs="Arial"/>
          <w:sz w:val="20"/>
        </w:rPr>
        <w:t xml:space="preserve"> přímo, je možné o to požádat HZS nebo PČR (toto nahrazuje hlášení podle čl.5.2). Při ohlašování havárie HZS a Policii ČR není vhodné vzhledem k charakteru, specifičnosti a délce předávaných zpráv a tím blokování linek pro závažnější případy využívat telefonních čísel tísňového volání, ale používat spojení na operační pracoviště a telefonní ústředny. Tísňové volání by mělo být využíváno při nebezpečí výbuchu, požáru, hrozící otravě, ekologické katastrofě, vážnému zranění osob apod.</w:t>
      </w:r>
    </w:p>
    <w:p w:rsidR="00CA3786" w:rsidRPr="00A67C5B" w:rsidRDefault="00357FA4" w:rsidP="00BB753F">
      <w:pPr>
        <w:rPr>
          <w:rFonts w:ascii="Arial" w:hAnsi="Arial" w:cs="Arial"/>
          <w:b/>
          <w:sz w:val="22"/>
          <w:szCs w:val="22"/>
        </w:rPr>
      </w:pPr>
      <w:r w:rsidRPr="0026653C">
        <w:rPr>
          <w:color w:val="FF0000"/>
          <w:highlight w:val="yellow"/>
        </w:rPr>
        <w:br w:type="page"/>
      </w:r>
      <w:r w:rsidR="00CA3786" w:rsidRPr="00A67C5B">
        <w:rPr>
          <w:rFonts w:ascii="Arial" w:hAnsi="Arial" w:cs="Arial"/>
          <w:b/>
          <w:sz w:val="22"/>
          <w:szCs w:val="22"/>
        </w:rPr>
        <w:lastRenderedPageBreak/>
        <w:t>Adresář a telefonní seznam</w:t>
      </w:r>
    </w:p>
    <w:p w:rsidR="000F7750" w:rsidRPr="00A67C5B" w:rsidRDefault="000F7750" w:rsidP="00CA3786">
      <w:pPr>
        <w:pStyle w:val="Export0"/>
        <w:tabs>
          <w:tab w:val="left" w:pos="0"/>
          <w:tab w:val="left" w:pos="5515"/>
        </w:tabs>
        <w:jc w:val="both"/>
        <w:rPr>
          <w:rFonts w:ascii="Arial" w:hAnsi="Arial" w:cs="Arial"/>
          <w:b/>
          <w:color w:val="FF0000"/>
          <w:sz w:val="22"/>
          <w:szCs w:val="22"/>
          <w:u w:val="single"/>
        </w:rPr>
      </w:pPr>
    </w:p>
    <w:p w:rsidR="007D1098" w:rsidRPr="00A67C5B" w:rsidRDefault="007D1098" w:rsidP="007D1098">
      <w:pPr>
        <w:pStyle w:val="Export0"/>
        <w:tabs>
          <w:tab w:val="left" w:pos="0"/>
          <w:tab w:val="left" w:pos="5515"/>
        </w:tabs>
        <w:jc w:val="both"/>
        <w:rPr>
          <w:rFonts w:ascii="Arial" w:hAnsi="Arial" w:cs="Arial"/>
          <w:b/>
          <w:sz w:val="20"/>
          <w:u w:val="single"/>
        </w:rPr>
      </w:pPr>
      <w:r w:rsidRPr="00A67C5B">
        <w:rPr>
          <w:rFonts w:ascii="Arial" w:hAnsi="Arial" w:cs="Arial"/>
          <w:b/>
          <w:sz w:val="20"/>
          <w:u w:val="single"/>
        </w:rPr>
        <w:t xml:space="preserve">Správce </w:t>
      </w:r>
      <w:r w:rsidR="00613021">
        <w:rPr>
          <w:rFonts w:ascii="Arial" w:hAnsi="Arial" w:cs="Arial"/>
          <w:b/>
          <w:sz w:val="20"/>
          <w:u w:val="single"/>
        </w:rPr>
        <w:t>povodí</w:t>
      </w:r>
      <w:r w:rsidR="009B6603">
        <w:rPr>
          <w:rFonts w:ascii="Arial" w:hAnsi="Arial" w:cs="Arial"/>
          <w:b/>
          <w:sz w:val="20"/>
          <w:u w:val="single"/>
        </w:rPr>
        <w:t xml:space="preserve"> </w:t>
      </w:r>
      <w:r w:rsidRPr="00A67C5B">
        <w:rPr>
          <w:rFonts w:ascii="Arial" w:hAnsi="Arial" w:cs="Arial"/>
          <w:b/>
          <w:sz w:val="20"/>
          <w:u w:val="single"/>
        </w:rPr>
        <w:t>:</w:t>
      </w:r>
    </w:p>
    <w:p w:rsidR="007D1098" w:rsidRPr="00A67C5B" w:rsidRDefault="007D1098" w:rsidP="007D1098">
      <w:pPr>
        <w:pStyle w:val="Export0"/>
        <w:tabs>
          <w:tab w:val="left" w:pos="0"/>
          <w:tab w:val="left" w:pos="5387"/>
        </w:tabs>
        <w:jc w:val="both"/>
        <w:rPr>
          <w:rFonts w:ascii="Arial" w:hAnsi="Arial" w:cs="Arial"/>
          <w:b/>
          <w:sz w:val="20"/>
        </w:rPr>
      </w:pPr>
      <w:r w:rsidRPr="00A67C5B">
        <w:rPr>
          <w:rFonts w:ascii="Arial" w:hAnsi="Arial" w:cs="Arial"/>
          <w:b/>
          <w:sz w:val="20"/>
        </w:rPr>
        <w:t xml:space="preserve">- Povodí </w:t>
      </w:r>
      <w:r w:rsidR="00640BB4">
        <w:rPr>
          <w:rFonts w:ascii="Arial" w:hAnsi="Arial" w:cs="Arial"/>
          <w:b/>
          <w:sz w:val="20"/>
        </w:rPr>
        <w:t>Labe</w:t>
      </w:r>
      <w:r w:rsidRPr="00A67C5B">
        <w:rPr>
          <w:rFonts w:ascii="Arial" w:hAnsi="Arial" w:cs="Arial"/>
          <w:b/>
          <w:sz w:val="20"/>
        </w:rPr>
        <w:t xml:space="preserve">, s. p. </w:t>
      </w:r>
      <w:r w:rsidR="00640BB4">
        <w:rPr>
          <w:rFonts w:ascii="Arial" w:hAnsi="Arial" w:cs="Arial"/>
          <w:b/>
          <w:sz w:val="20"/>
        </w:rPr>
        <w:t>Hradec Králové</w:t>
      </w:r>
      <w:r w:rsidRPr="00A67C5B">
        <w:rPr>
          <w:rFonts w:ascii="Arial" w:hAnsi="Arial" w:cs="Arial"/>
          <w:b/>
          <w:sz w:val="20"/>
        </w:rPr>
        <w:t>:</w:t>
      </w:r>
    </w:p>
    <w:p w:rsidR="007D1098" w:rsidRDefault="007D1098" w:rsidP="007D1098">
      <w:pPr>
        <w:pStyle w:val="Export0"/>
        <w:tabs>
          <w:tab w:val="left" w:pos="0"/>
          <w:tab w:val="left" w:pos="5387"/>
        </w:tabs>
        <w:jc w:val="both"/>
        <w:rPr>
          <w:rFonts w:ascii="Arial" w:hAnsi="Arial" w:cs="Arial"/>
          <w:b/>
          <w:sz w:val="20"/>
        </w:rPr>
      </w:pPr>
      <w:r w:rsidRPr="00A67C5B">
        <w:rPr>
          <w:rFonts w:ascii="Arial" w:hAnsi="Arial" w:cs="Arial"/>
          <w:sz w:val="20"/>
        </w:rPr>
        <w:t xml:space="preserve">  </w:t>
      </w:r>
      <w:r w:rsidR="007C6661">
        <w:rPr>
          <w:rFonts w:ascii="Arial" w:hAnsi="Arial" w:cs="Arial"/>
          <w:sz w:val="20"/>
        </w:rPr>
        <w:t>Víta Nejedlého 951, 500 03 Hradec Králové</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sidR="007C6661">
        <w:rPr>
          <w:rFonts w:ascii="Arial" w:hAnsi="Arial" w:cs="Arial"/>
          <w:b/>
          <w:sz w:val="20"/>
        </w:rPr>
        <w:t>495 088 111</w:t>
      </w:r>
    </w:p>
    <w:p w:rsidR="00BF173B" w:rsidRDefault="00BF173B" w:rsidP="007D1098">
      <w:pPr>
        <w:pStyle w:val="Export0"/>
        <w:tabs>
          <w:tab w:val="left" w:pos="0"/>
          <w:tab w:val="left" w:pos="5387"/>
        </w:tabs>
        <w:jc w:val="both"/>
        <w:rPr>
          <w:rFonts w:ascii="Arial" w:hAnsi="Arial" w:cs="Arial"/>
          <w:b/>
          <w:sz w:val="20"/>
        </w:rPr>
      </w:pPr>
    </w:p>
    <w:p w:rsidR="00BF173B" w:rsidRPr="00A67C5B" w:rsidRDefault="00BF173B" w:rsidP="00BF173B">
      <w:pPr>
        <w:pStyle w:val="Export0"/>
        <w:tabs>
          <w:tab w:val="left" w:pos="0"/>
          <w:tab w:val="left" w:pos="5515"/>
        </w:tabs>
        <w:jc w:val="both"/>
        <w:rPr>
          <w:rFonts w:ascii="Arial" w:hAnsi="Arial" w:cs="Arial"/>
          <w:b/>
          <w:sz w:val="20"/>
          <w:u w:val="single"/>
        </w:rPr>
      </w:pPr>
      <w:r w:rsidRPr="00A67C5B">
        <w:rPr>
          <w:rFonts w:ascii="Arial" w:hAnsi="Arial" w:cs="Arial"/>
          <w:b/>
          <w:sz w:val="20"/>
          <w:u w:val="single"/>
        </w:rPr>
        <w:t xml:space="preserve">Správce </w:t>
      </w:r>
      <w:r>
        <w:rPr>
          <w:rFonts w:ascii="Arial" w:hAnsi="Arial" w:cs="Arial"/>
          <w:b/>
          <w:sz w:val="20"/>
          <w:u w:val="single"/>
        </w:rPr>
        <w:t xml:space="preserve">vodního toku – </w:t>
      </w:r>
      <w:r w:rsidR="007C6661">
        <w:rPr>
          <w:rFonts w:ascii="Arial" w:hAnsi="Arial" w:cs="Arial"/>
          <w:b/>
          <w:sz w:val="20"/>
          <w:u w:val="single"/>
        </w:rPr>
        <w:t>Paběnického</w:t>
      </w:r>
      <w:r>
        <w:rPr>
          <w:rFonts w:ascii="Arial" w:hAnsi="Arial" w:cs="Arial"/>
          <w:b/>
          <w:sz w:val="20"/>
          <w:u w:val="single"/>
        </w:rPr>
        <w:t xml:space="preserve"> potoka</w:t>
      </w:r>
      <w:r w:rsidRPr="00A67C5B">
        <w:rPr>
          <w:rFonts w:ascii="Arial" w:hAnsi="Arial" w:cs="Arial"/>
          <w:b/>
          <w:sz w:val="20"/>
          <w:u w:val="single"/>
        </w:rPr>
        <w:t>:</w:t>
      </w:r>
    </w:p>
    <w:p w:rsidR="00BF173B" w:rsidRPr="00A67C5B" w:rsidRDefault="00BF173B" w:rsidP="00BF173B">
      <w:pPr>
        <w:pStyle w:val="Export0"/>
        <w:tabs>
          <w:tab w:val="left" w:pos="0"/>
          <w:tab w:val="left" w:pos="5387"/>
        </w:tabs>
        <w:jc w:val="both"/>
        <w:rPr>
          <w:rFonts w:ascii="Arial" w:hAnsi="Arial" w:cs="Arial"/>
          <w:b/>
          <w:sz w:val="20"/>
        </w:rPr>
      </w:pPr>
      <w:r w:rsidRPr="00A67C5B">
        <w:rPr>
          <w:rFonts w:ascii="Arial" w:hAnsi="Arial" w:cs="Arial"/>
          <w:b/>
          <w:sz w:val="20"/>
        </w:rPr>
        <w:t xml:space="preserve">- </w:t>
      </w:r>
      <w:r w:rsidR="007C6661">
        <w:rPr>
          <w:rFonts w:ascii="Arial" w:hAnsi="Arial" w:cs="Arial"/>
          <w:b/>
          <w:sz w:val="20"/>
        </w:rPr>
        <w:t>Lesy ČR, s. p.</w:t>
      </w:r>
      <w:r w:rsidRPr="00A67C5B">
        <w:rPr>
          <w:rFonts w:ascii="Arial" w:hAnsi="Arial" w:cs="Arial"/>
          <w:b/>
          <w:sz w:val="20"/>
        </w:rPr>
        <w:t xml:space="preserve">, </w:t>
      </w:r>
      <w:r w:rsidR="007C6661">
        <w:rPr>
          <w:rFonts w:ascii="Arial" w:hAnsi="Arial" w:cs="Arial"/>
          <w:b/>
          <w:sz w:val="20"/>
        </w:rPr>
        <w:t>oblast povodí Labe, Hradec Králové</w:t>
      </w:r>
      <w:r w:rsidRPr="00A67C5B">
        <w:rPr>
          <w:rFonts w:ascii="Arial" w:hAnsi="Arial" w:cs="Arial"/>
          <w:b/>
          <w:sz w:val="20"/>
        </w:rPr>
        <w:t>:</w:t>
      </w:r>
    </w:p>
    <w:p w:rsidR="00BF173B" w:rsidRPr="00A67C5B" w:rsidRDefault="00BF173B" w:rsidP="00BF173B">
      <w:pPr>
        <w:pStyle w:val="Export0"/>
        <w:tabs>
          <w:tab w:val="left" w:pos="0"/>
          <w:tab w:val="left" w:pos="5387"/>
        </w:tabs>
        <w:jc w:val="both"/>
        <w:rPr>
          <w:rFonts w:ascii="Arial" w:hAnsi="Arial" w:cs="Arial"/>
          <w:b/>
          <w:sz w:val="20"/>
        </w:rPr>
      </w:pPr>
      <w:r w:rsidRPr="00A67C5B">
        <w:rPr>
          <w:rFonts w:ascii="Arial" w:hAnsi="Arial" w:cs="Arial"/>
          <w:sz w:val="20"/>
        </w:rPr>
        <w:t xml:space="preserve">  </w:t>
      </w:r>
      <w:r w:rsidR="007C6661">
        <w:rPr>
          <w:rFonts w:ascii="Arial" w:hAnsi="Arial" w:cs="Arial"/>
          <w:sz w:val="20"/>
        </w:rPr>
        <w:t>Přemyslova 1103/19, 500 08 Hradec Králové</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sidR="007C6661">
        <w:rPr>
          <w:rFonts w:ascii="Arial" w:hAnsi="Arial" w:cs="Arial"/>
          <w:b/>
          <w:sz w:val="20"/>
        </w:rPr>
        <w:t>956 953 111</w:t>
      </w:r>
    </w:p>
    <w:p w:rsidR="00BF173B" w:rsidRPr="00A67C5B" w:rsidRDefault="00BF173B" w:rsidP="007D1098">
      <w:pPr>
        <w:pStyle w:val="Export0"/>
        <w:tabs>
          <w:tab w:val="left" w:pos="0"/>
          <w:tab w:val="left" w:pos="5387"/>
        </w:tabs>
        <w:jc w:val="both"/>
        <w:rPr>
          <w:rFonts w:ascii="Arial" w:hAnsi="Arial" w:cs="Arial"/>
          <w:b/>
          <w:sz w:val="20"/>
        </w:rPr>
      </w:pPr>
    </w:p>
    <w:p w:rsidR="007D1098" w:rsidRPr="00A67C5B" w:rsidRDefault="007D1098" w:rsidP="007D1098">
      <w:pPr>
        <w:pStyle w:val="Export0"/>
        <w:tabs>
          <w:tab w:val="left" w:pos="0"/>
          <w:tab w:val="left" w:pos="5387"/>
        </w:tabs>
        <w:jc w:val="both"/>
        <w:rPr>
          <w:rFonts w:ascii="Arial" w:hAnsi="Arial" w:cs="Arial"/>
          <w:sz w:val="20"/>
        </w:rPr>
      </w:pPr>
    </w:p>
    <w:p w:rsidR="007C6661" w:rsidRPr="00A67C5B" w:rsidRDefault="007C6661" w:rsidP="007C6661">
      <w:pPr>
        <w:pStyle w:val="Export0"/>
        <w:tabs>
          <w:tab w:val="left" w:pos="0"/>
          <w:tab w:val="left" w:pos="5387"/>
        </w:tabs>
        <w:jc w:val="both"/>
        <w:rPr>
          <w:rFonts w:ascii="Arial" w:hAnsi="Arial" w:cs="Arial"/>
          <w:b/>
          <w:sz w:val="20"/>
        </w:rPr>
      </w:pPr>
      <w:r w:rsidRPr="00A67C5B">
        <w:rPr>
          <w:rFonts w:ascii="Arial" w:hAnsi="Arial" w:cs="Arial"/>
          <w:b/>
          <w:sz w:val="20"/>
        </w:rPr>
        <w:t xml:space="preserve">Odbor vodohospodářského dispečinku </w:t>
      </w:r>
      <w:proofErr w:type="spellStart"/>
      <w:r w:rsidRPr="00A67C5B">
        <w:rPr>
          <w:rFonts w:ascii="Arial" w:hAnsi="Arial" w:cs="Arial"/>
          <w:b/>
          <w:sz w:val="20"/>
        </w:rPr>
        <w:t>P</w:t>
      </w:r>
      <w:r>
        <w:rPr>
          <w:rFonts w:ascii="Arial" w:hAnsi="Arial" w:cs="Arial"/>
          <w:b/>
          <w:sz w:val="20"/>
        </w:rPr>
        <w:t>La</w:t>
      </w:r>
      <w:proofErr w:type="spellEnd"/>
      <w:r w:rsidRPr="00A67C5B">
        <w:rPr>
          <w:rFonts w:ascii="Arial" w:hAnsi="Arial" w:cs="Arial"/>
          <w:b/>
          <w:sz w:val="20"/>
        </w:rPr>
        <w:t xml:space="preserve">, </w:t>
      </w:r>
      <w:proofErr w:type="spellStart"/>
      <w:r w:rsidRPr="00A67C5B">
        <w:rPr>
          <w:rFonts w:ascii="Arial" w:hAnsi="Arial" w:cs="Arial"/>
          <w:b/>
          <w:sz w:val="20"/>
        </w:rPr>
        <w:t>s.p</w:t>
      </w:r>
      <w:proofErr w:type="spellEnd"/>
      <w:r w:rsidRPr="00A67C5B">
        <w:rPr>
          <w:rFonts w:ascii="Arial" w:hAnsi="Arial" w:cs="Arial"/>
          <w:b/>
          <w:sz w:val="20"/>
        </w:rPr>
        <w:t>.:</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w:t>
      </w:r>
      <w:r w:rsidRPr="00A67C5B">
        <w:rPr>
          <w:rFonts w:ascii="Arial" w:hAnsi="Arial" w:cs="Arial"/>
          <w:b/>
          <w:sz w:val="20"/>
        </w:rPr>
        <w:t xml:space="preserve"> </w:t>
      </w:r>
      <w:r>
        <w:rPr>
          <w:rFonts w:ascii="Arial" w:hAnsi="Arial" w:cs="Arial"/>
          <w:b/>
          <w:sz w:val="20"/>
        </w:rPr>
        <w:t>088 72</w:t>
      </w:r>
      <w:r w:rsidRPr="00A67C5B">
        <w:rPr>
          <w:rFonts w:ascii="Arial" w:hAnsi="Arial" w:cs="Arial"/>
          <w:b/>
          <w:sz w:val="20"/>
        </w:rPr>
        <w:t>0</w:t>
      </w:r>
      <w:r>
        <w:rPr>
          <w:rFonts w:ascii="Arial" w:hAnsi="Arial" w:cs="Arial"/>
          <w:b/>
          <w:sz w:val="20"/>
        </w:rPr>
        <w:t xml:space="preserve">, </w:t>
      </w:r>
      <w:r w:rsidRPr="00A67C5B">
        <w:rPr>
          <w:rFonts w:ascii="Arial" w:hAnsi="Arial" w:cs="Arial"/>
          <w:b/>
          <w:sz w:val="20"/>
        </w:rPr>
        <w:t>4</w:t>
      </w:r>
      <w:r>
        <w:rPr>
          <w:rFonts w:ascii="Arial" w:hAnsi="Arial" w:cs="Arial"/>
          <w:b/>
          <w:sz w:val="20"/>
        </w:rPr>
        <w:t>95</w:t>
      </w:r>
      <w:r w:rsidRPr="00A67C5B">
        <w:rPr>
          <w:rFonts w:ascii="Arial" w:hAnsi="Arial" w:cs="Arial"/>
          <w:b/>
          <w:sz w:val="20"/>
        </w:rPr>
        <w:t xml:space="preserve"> </w:t>
      </w:r>
      <w:r>
        <w:rPr>
          <w:rFonts w:ascii="Arial" w:hAnsi="Arial" w:cs="Arial"/>
          <w:b/>
          <w:sz w:val="20"/>
        </w:rPr>
        <w:t>088 730</w:t>
      </w:r>
      <w:r>
        <w:rPr>
          <w:rFonts w:ascii="Arial" w:hAnsi="Arial" w:cs="Arial"/>
          <w:b/>
          <w:sz w:val="20"/>
        </w:rPr>
        <w:tab/>
      </w:r>
      <w:r>
        <w:rPr>
          <w:rFonts w:ascii="Arial" w:hAnsi="Arial" w:cs="Arial"/>
          <w:b/>
          <w:sz w:val="20"/>
        </w:rPr>
        <w:tab/>
      </w:r>
    </w:p>
    <w:p w:rsidR="007C6661" w:rsidRPr="00A67C5B" w:rsidRDefault="007C6661" w:rsidP="007C6661">
      <w:pPr>
        <w:pStyle w:val="Export0"/>
        <w:tabs>
          <w:tab w:val="left" w:pos="0"/>
          <w:tab w:val="left" w:pos="5387"/>
        </w:tabs>
        <w:jc w:val="both"/>
        <w:rPr>
          <w:rFonts w:ascii="Arial" w:hAnsi="Arial" w:cs="Arial"/>
          <w:b/>
          <w:sz w:val="20"/>
        </w:rPr>
      </w:pPr>
      <w:r w:rsidRPr="00A67C5B">
        <w:rPr>
          <w:rFonts w:ascii="Arial" w:hAnsi="Arial" w:cs="Arial"/>
          <w:b/>
          <w:sz w:val="20"/>
        </w:rPr>
        <w:t xml:space="preserve">- OVHD: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fax </w:t>
      </w:r>
      <w:r>
        <w:rPr>
          <w:rFonts w:ascii="Arial" w:hAnsi="Arial" w:cs="Arial"/>
          <w:b/>
          <w:sz w:val="20"/>
        </w:rPr>
        <w:t>495 088 733</w:t>
      </w:r>
    </w:p>
    <w:p w:rsidR="007C6661" w:rsidRPr="00A67C5B" w:rsidRDefault="007C6661" w:rsidP="007C6661">
      <w:pPr>
        <w:pStyle w:val="Export0"/>
        <w:tabs>
          <w:tab w:val="left" w:pos="0"/>
          <w:tab w:val="left" w:pos="5387"/>
        </w:tabs>
        <w:jc w:val="both"/>
        <w:rPr>
          <w:rFonts w:ascii="Arial" w:hAnsi="Arial" w:cs="Arial"/>
          <w:b/>
          <w:sz w:val="20"/>
        </w:rPr>
      </w:pPr>
      <w:r w:rsidRPr="00A67C5B">
        <w:rPr>
          <w:rFonts w:ascii="Arial" w:hAnsi="Arial" w:cs="Arial"/>
          <w:b/>
          <w:sz w:val="20"/>
        </w:rPr>
        <w:t xml:space="preserve">- ústředna: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95 088 111</w:t>
      </w:r>
    </w:p>
    <w:p w:rsidR="007D1098" w:rsidRPr="00A67C5B" w:rsidRDefault="007C6661" w:rsidP="007C6661">
      <w:pPr>
        <w:pStyle w:val="Export0"/>
        <w:tabs>
          <w:tab w:val="left" w:pos="0"/>
          <w:tab w:val="left" w:pos="5387"/>
        </w:tabs>
        <w:jc w:val="both"/>
        <w:rPr>
          <w:rFonts w:ascii="Arial" w:hAnsi="Arial" w:cs="Arial"/>
          <w:b/>
          <w:sz w:val="20"/>
        </w:rPr>
      </w:pPr>
      <w:r w:rsidRPr="00A67C5B">
        <w:rPr>
          <w:rFonts w:ascii="Arial" w:hAnsi="Arial" w:cs="Arial"/>
          <w:b/>
          <w:sz w:val="20"/>
        </w:rPr>
        <w:t>- s provolbou:</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w:t>
      </w:r>
      <w:r w:rsidRPr="00A67C5B">
        <w:rPr>
          <w:rFonts w:ascii="Arial" w:hAnsi="Arial" w:cs="Arial"/>
          <w:b/>
          <w:sz w:val="20"/>
        </w:rPr>
        <w:t xml:space="preserve"> </w:t>
      </w:r>
      <w:r>
        <w:rPr>
          <w:rFonts w:ascii="Arial" w:hAnsi="Arial" w:cs="Arial"/>
          <w:b/>
          <w:sz w:val="20"/>
        </w:rPr>
        <w:t>088</w:t>
      </w:r>
      <w:r w:rsidRPr="00A67C5B">
        <w:rPr>
          <w:rFonts w:ascii="Arial" w:hAnsi="Arial" w:cs="Arial"/>
          <w:b/>
          <w:sz w:val="20"/>
        </w:rPr>
        <w:t xml:space="preserve"> ***</w:t>
      </w:r>
      <w:r w:rsidR="00085BC8">
        <w:rPr>
          <w:rFonts w:ascii="Arial" w:hAnsi="Arial" w:cs="Arial"/>
          <w:b/>
          <w:sz w:val="20"/>
        </w:rPr>
        <w:tab/>
      </w:r>
      <w:r w:rsidR="00085BC8">
        <w:rPr>
          <w:rFonts w:ascii="Arial" w:hAnsi="Arial" w:cs="Arial"/>
          <w:b/>
          <w:sz w:val="20"/>
        </w:rPr>
        <w:tab/>
      </w:r>
    </w:p>
    <w:p w:rsidR="00CA3786" w:rsidRPr="0026653C" w:rsidRDefault="00CA3786" w:rsidP="00CA3786">
      <w:pPr>
        <w:pStyle w:val="Export0"/>
        <w:tabs>
          <w:tab w:val="left" w:pos="0"/>
          <w:tab w:val="left" w:pos="5103"/>
        </w:tabs>
        <w:jc w:val="both"/>
        <w:rPr>
          <w:rFonts w:ascii="Arial" w:hAnsi="Arial" w:cs="Arial"/>
          <w:b/>
          <w:sz w:val="20"/>
          <w:highlight w:val="yellow"/>
          <w:u w:val="single"/>
        </w:rPr>
      </w:pPr>
    </w:p>
    <w:p w:rsidR="002923C0" w:rsidRDefault="002923C0" w:rsidP="002923C0">
      <w:pPr>
        <w:pStyle w:val="Export0"/>
        <w:tabs>
          <w:tab w:val="left" w:pos="0"/>
          <w:tab w:val="left" w:pos="5387"/>
        </w:tabs>
        <w:rPr>
          <w:rFonts w:ascii="Arial" w:hAnsi="Arial" w:cs="Arial"/>
          <w:b/>
          <w:sz w:val="20"/>
        </w:rPr>
      </w:pPr>
      <w:r w:rsidRPr="00A67C5B">
        <w:rPr>
          <w:rFonts w:ascii="Arial" w:hAnsi="Arial" w:cs="Arial"/>
          <w:b/>
          <w:sz w:val="20"/>
          <w:u w:val="single"/>
        </w:rPr>
        <w:t>Hasičský záchranný sbor</w:t>
      </w:r>
      <w:r w:rsidR="00BF173B">
        <w:rPr>
          <w:rFonts w:ascii="Arial" w:hAnsi="Arial" w:cs="Arial"/>
          <w:b/>
          <w:sz w:val="20"/>
          <w:u w:val="single"/>
        </w:rPr>
        <w:t xml:space="preserve"> </w:t>
      </w:r>
      <w:r w:rsidR="007C6661">
        <w:rPr>
          <w:rFonts w:ascii="Arial" w:hAnsi="Arial" w:cs="Arial"/>
          <w:b/>
          <w:sz w:val="20"/>
          <w:u w:val="single"/>
        </w:rPr>
        <w:t>středočeského kraje</w:t>
      </w:r>
      <w:r w:rsidR="00931883">
        <w:rPr>
          <w:rFonts w:ascii="Arial" w:hAnsi="Arial" w:cs="Arial"/>
          <w:b/>
          <w:sz w:val="20"/>
          <w:u w:val="single"/>
        </w:rPr>
        <w:t xml:space="preserve">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sidR="007C6661">
        <w:rPr>
          <w:rFonts w:ascii="Arial" w:hAnsi="Arial" w:cs="Arial"/>
          <w:b/>
          <w:sz w:val="20"/>
        </w:rPr>
        <w:t>950 876 011</w:t>
      </w:r>
    </w:p>
    <w:p w:rsidR="007C6661" w:rsidRDefault="00931883" w:rsidP="002923C0">
      <w:pPr>
        <w:pStyle w:val="Export0"/>
        <w:tabs>
          <w:tab w:val="left" w:pos="0"/>
          <w:tab w:val="left" w:pos="5387"/>
        </w:tabs>
        <w:rPr>
          <w:rFonts w:ascii="Arial" w:hAnsi="Arial" w:cs="Arial"/>
          <w:b/>
          <w:sz w:val="20"/>
        </w:rPr>
      </w:pPr>
      <w:r>
        <w:rPr>
          <w:rFonts w:ascii="Arial" w:hAnsi="Arial" w:cs="Arial"/>
          <w:b/>
          <w:sz w:val="20"/>
        </w:rPr>
        <w:t xml:space="preserve">Územní odbor </w:t>
      </w:r>
      <w:r w:rsidR="007C6661">
        <w:rPr>
          <w:rFonts w:ascii="Arial" w:hAnsi="Arial" w:cs="Arial"/>
          <w:b/>
          <w:sz w:val="20"/>
        </w:rPr>
        <w:t>Kutná Hora</w:t>
      </w:r>
    </w:p>
    <w:p w:rsidR="00931883" w:rsidRPr="00A67C5B" w:rsidRDefault="007C6661" w:rsidP="002923C0">
      <w:pPr>
        <w:pStyle w:val="Export0"/>
        <w:tabs>
          <w:tab w:val="left" w:pos="0"/>
          <w:tab w:val="left" w:pos="5387"/>
        </w:tabs>
        <w:rPr>
          <w:rFonts w:ascii="Arial" w:hAnsi="Arial" w:cs="Arial"/>
          <w:b/>
          <w:sz w:val="20"/>
        </w:rPr>
      </w:pPr>
      <w:r>
        <w:rPr>
          <w:rFonts w:ascii="Arial" w:hAnsi="Arial" w:cs="Arial"/>
          <w:b/>
          <w:sz w:val="20"/>
        </w:rPr>
        <w:t>Stanice HZS Čáslav</w:t>
      </w:r>
      <w:r w:rsidR="00ED3923">
        <w:rPr>
          <w:rFonts w:ascii="Arial" w:hAnsi="Arial" w:cs="Arial"/>
          <w:b/>
          <w:sz w:val="20"/>
        </w:rPr>
        <w:tab/>
      </w:r>
      <w:r w:rsidR="00ED3923">
        <w:rPr>
          <w:rFonts w:ascii="Arial" w:hAnsi="Arial" w:cs="Arial"/>
          <w:b/>
          <w:sz w:val="20"/>
        </w:rPr>
        <w:tab/>
      </w:r>
      <w:r w:rsidR="00ED3923">
        <w:rPr>
          <w:rFonts w:ascii="Arial" w:hAnsi="Arial" w:cs="Arial"/>
          <w:b/>
          <w:sz w:val="20"/>
        </w:rPr>
        <w:tab/>
      </w:r>
    </w:p>
    <w:p w:rsidR="002923C0" w:rsidRPr="00A67C5B" w:rsidRDefault="007C6661" w:rsidP="002923C0">
      <w:pPr>
        <w:pStyle w:val="Export0"/>
        <w:tabs>
          <w:tab w:val="left" w:pos="0"/>
          <w:tab w:val="left" w:pos="5387"/>
        </w:tabs>
        <w:rPr>
          <w:rFonts w:ascii="Arial" w:hAnsi="Arial" w:cs="Arial"/>
          <w:b/>
          <w:bCs/>
          <w:color w:val="FF0000"/>
          <w:sz w:val="20"/>
        </w:rPr>
      </w:pPr>
      <w:r>
        <w:rPr>
          <w:rFonts w:ascii="Arial" w:hAnsi="Arial" w:cs="Arial"/>
          <w:sz w:val="20"/>
        </w:rPr>
        <w:t>Vrchovská 2015, 286 01 Čáslav</w:t>
      </w:r>
      <w:r w:rsidR="00931883">
        <w:rPr>
          <w:rFonts w:ascii="Arial" w:hAnsi="Arial" w:cs="Arial"/>
          <w:sz w:val="20"/>
        </w:rPr>
        <w:tab/>
      </w:r>
      <w:r w:rsidR="00931883">
        <w:rPr>
          <w:rFonts w:ascii="Arial" w:hAnsi="Arial" w:cs="Arial"/>
          <w:sz w:val="20"/>
        </w:rPr>
        <w:tab/>
      </w:r>
      <w:r w:rsidR="002923C0" w:rsidRPr="00A67C5B">
        <w:rPr>
          <w:rFonts w:ascii="Arial" w:hAnsi="Arial" w:cs="Arial"/>
          <w:b/>
          <w:color w:val="FF0000"/>
          <w:sz w:val="20"/>
        </w:rPr>
        <w:tab/>
      </w:r>
      <w:r w:rsidR="002923C0" w:rsidRPr="00A67C5B">
        <w:rPr>
          <w:rFonts w:ascii="Arial" w:hAnsi="Arial" w:cs="Arial"/>
          <w:b/>
          <w:color w:val="FF0000"/>
          <w:sz w:val="20"/>
        </w:rPr>
        <w:tab/>
      </w:r>
      <w:r w:rsidR="002923C0" w:rsidRPr="00A67C5B">
        <w:rPr>
          <w:rFonts w:ascii="Arial" w:hAnsi="Arial" w:cs="Arial"/>
          <w:b/>
          <w:color w:val="FF0000"/>
          <w:sz w:val="20"/>
        </w:rPr>
        <w:tab/>
      </w:r>
      <w:r w:rsidR="002923C0" w:rsidRPr="00A67C5B">
        <w:rPr>
          <w:rFonts w:ascii="Arial" w:hAnsi="Arial" w:cs="Arial"/>
          <w:color w:val="FF0000"/>
          <w:sz w:val="20"/>
        </w:rPr>
        <w:tab/>
      </w:r>
    </w:p>
    <w:p w:rsidR="002923C0" w:rsidRDefault="002923C0" w:rsidP="002923C0">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EC0496" w:rsidRDefault="00EC0496" w:rsidP="002923C0">
      <w:pPr>
        <w:pStyle w:val="Export0"/>
        <w:tabs>
          <w:tab w:val="left" w:pos="0"/>
          <w:tab w:val="left" w:pos="5387"/>
        </w:tabs>
        <w:jc w:val="both"/>
        <w:rPr>
          <w:rFonts w:ascii="Arial" w:hAnsi="Arial" w:cs="Arial"/>
          <w:b/>
          <w:sz w:val="20"/>
        </w:rPr>
      </w:pPr>
    </w:p>
    <w:p w:rsidR="00EC0496" w:rsidRPr="00A67C5B" w:rsidRDefault="00806A7A" w:rsidP="00EC0496">
      <w:pPr>
        <w:pStyle w:val="Export0"/>
        <w:tabs>
          <w:tab w:val="left" w:pos="0"/>
          <w:tab w:val="left" w:pos="5387"/>
        </w:tabs>
        <w:rPr>
          <w:rFonts w:ascii="Arial" w:hAnsi="Arial" w:cs="Arial"/>
          <w:b/>
          <w:sz w:val="20"/>
        </w:rPr>
      </w:pPr>
      <w:r w:rsidRPr="00D34CBA">
        <w:rPr>
          <w:rFonts w:ascii="Arial" w:hAnsi="Arial" w:cs="Arial"/>
          <w:b/>
          <w:sz w:val="20"/>
          <w:u w:val="single"/>
        </w:rPr>
        <w:t>Sbor dobrovolných hasičů</w:t>
      </w:r>
      <w:r w:rsidR="00EC0496" w:rsidRPr="00D34CBA">
        <w:rPr>
          <w:rFonts w:ascii="Arial" w:hAnsi="Arial" w:cs="Arial"/>
          <w:b/>
          <w:sz w:val="20"/>
          <w:u w:val="single"/>
        </w:rPr>
        <w:t xml:space="preserve"> </w:t>
      </w:r>
      <w:r w:rsidR="007C6661">
        <w:rPr>
          <w:rFonts w:ascii="Arial" w:hAnsi="Arial" w:cs="Arial"/>
          <w:b/>
          <w:sz w:val="20"/>
          <w:u w:val="single"/>
        </w:rPr>
        <w:t>Červené Janovice</w:t>
      </w:r>
      <w:r w:rsidR="00EC0496" w:rsidRPr="00A67C5B">
        <w:rPr>
          <w:rFonts w:ascii="Arial" w:hAnsi="Arial" w:cs="Arial"/>
          <w:b/>
          <w:sz w:val="20"/>
        </w:rPr>
        <w:tab/>
      </w:r>
      <w:r w:rsidR="00EC0496" w:rsidRPr="00A67C5B">
        <w:rPr>
          <w:rFonts w:ascii="Arial" w:hAnsi="Arial" w:cs="Arial"/>
          <w:b/>
          <w:sz w:val="20"/>
        </w:rPr>
        <w:tab/>
      </w:r>
      <w:r w:rsidR="00D34CBA">
        <w:rPr>
          <w:rFonts w:ascii="Arial" w:hAnsi="Arial" w:cs="Arial"/>
          <w:b/>
          <w:sz w:val="20"/>
        </w:rPr>
        <w:tab/>
      </w:r>
      <w:r w:rsidR="00EC0496" w:rsidRPr="00806A7A">
        <w:rPr>
          <w:rFonts w:ascii="Arial" w:hAnsi="Arial" w:cs="Arial"/>
          <w:b/>
          <w:sz w:val="20"/>
        </w:rPr>
        <w:t xml:space="preserve">tel. </w:t>
      </w:r>
      <w:r w:rsidR="00C0260B" w:rsidRPr="00C0260B">
        <w:rPr>
          <w:rFonts w:ascii="Arial" w:hAnsi="Arial" w:cs="Arial"/>
          <w:b/>
          <w:sz w:val="20"/>
        </w:rPr>
        <w:t>327 594 220</w:t>
      </w:r>
    </w:p>
    <w:p w:rsidR="00EC0496" w:rsidRDefault="00EC0496" w:rsidP="00EC0496">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7C6661" w:rsidRDefault="007C6661" w:rsidP="00EC0496">
      <w:pPr>
        <w:pStyle w:val="Export0"/>
        <w:tabs>
          <w:tab w:val="left" w:pos="0"/>
          <w:tab w:val="left" w:pos="5387"/>
        </w:tabs>
        <w:jc w:val="both"/>
        <w:rPr>
          <w:rFonts w:ascii="Arial" w:hAnsi="Arial" w:cs="Arial"/>
          <w:b/>
          <w:sz w:val="20"/>
        </w:rPr>
      </w:pPr>
    </w:p>
    <w:p w:rsidR="007C6661" w:rsidRPr="00A67C5B" w:rsidRDefault="007C6661" w:rsidP="007C6661">
      <w:pPr>
        <w:pStyle w:val="Export0"/>
        <w:tabs>
          <w:tab w:val="left" w:pos="0"/>
          <w:tab w:val="left" w:pos="5387"/>
        </w:tabs>
        <w:rPr>
          <w:rFonts w:ascii="Arial" w:hAnsi="Arial" w:cs="Arial"/>
          <w:b/>
          <w:sz w:val="20"/>
        </w:rPr>
      </w:pPr>
      <w:r w:rsidRPr="00D34CBA">
        <w:rPr>
          <w:rFonts w:ascii="Arial" w:hAnsi="Arial" w:cs="Arial"/>
          <w:b/>
          <w:sz w:val="20"/>
          <w:u w:val="single"/>
        </w:rPr>
        <w:t xml:space="preserve">Sbor dobrovolných hasičů </w:t>
      </w:r>
      <w:r>
        <w:rPr>
          <w:rFonts w:ascii="Arial" w:hAnsi="Arial" w:cs="Arial"/>
          <w:b/>
          <w:sz w:val="20"/>
          <w:u w:val="single"/>
        </w:rPr>
        <w:t>Petrovice I</w:t>
      </w:r>
      <w:r w:rsidRPr="00A67C5B">
        <w:rPr>
          <w:rFonts w:ascii="Arial" w:hAnsi="Arial" w:cs="Arial"/>
          <w:b/>
          <w:sz w:val="20"/>
        </w:rPr>
        <w:tab/>
      </w:r>
      <w:r w:rsidRPr="00A67C5B">
        <w:rPr>
          <w:rFonts w:ascii="Arial" w:hAnsi="Arial" w:cs="Arial"/>
          <w:b/>
          <w:sz w:val="20"/>
        </w:rPr>
        <w:tab/>
      </w:r>
      <w:r>
        <w:rPr>
          <w:rFonts w:ascii="Arial" w:hAnsi="Arial" w:cs="Arial"/>
          <w:b/>
          <w:sz w:val="20"/>
        </w:rPr>
        <w:tab/>
      </w:r>
      <w:r w:rsidRPr="00806A7A">
        <w:rPr>
          <w:rFonts w:ascii="Arial" w:hAnsi="Arial" w:cs="Arial"/>
          <w:b/>
          <w:sz w:val="20"/>
        </w:rPr>
        <w:t xml:space="preserve">tel. </w:t>
      </w:r>
      <w:r w:rsidR="00C0260B" w:rsidRPr="00C0260B">
        <w:rPr>
          <w:rFonts w:ascii="Arial" w:hAnsi="Arial" w:cs="Arial"/>
          <w:b/>
          <w:sz w:val="20"/>
        </w:rPr>
        <w:t>327 594 322</w:t>
      </w:r>
    </w:p>
    <w:p w:rsidR="007C6661" w:rsidRDefault="007C6661" w:rsidP="007C6661">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EC0496" w:rsidRDefault="00EC0496" w:rsidP="002923C0">
      <w:pPr>
        <w:pStyle w:val="Export0"/>
        <w:tabs>
          <w:tab w:val="left" w:pos="0"/>
          <w:tab w:val="left" w:pos="5387"/>
        </w:tabs>
        <w:jc w:val="both"/>
        <w:rPr>
          <w:rFonts w:ascii="Arial" w:hAnsi="Arial" w:cs="Arial"/>
          <w:b/>
          <w:sz w:val="20"/>
        </w:rPr>
      </w:pPr>
    </w:p>
    <w:p w:rsidR="007D1098" w:rsidRPr="00A67C5B" w:rsidRDefault="007D1098" w:rsidP="007D1098">
      <w:pPr>
        <w:pStyle w:val="Export0"/>
        <w:tabs>
          <w:tab w:val="left" w:pos="0"/>
          <w:tab w:val="left" w:pos="5387"/>
        </w:tabs>
        <w:jc w:val="both"/>
        <w:rPr>
          <w:rFonts w:ascii="Arial" w:hAnsi="Arial" w:cs="Arial"/>
          <w:b/>
          <w:sz w:val="20"/>
          <w:u w:val="single"/>
        </w:rPr>
      </w:pPr>
      <w:r w:rsidRPr="00A67C5B">
        <w:rPr>
          <w:rFonts w:ascii="Arial" w:hAnsi="Arial" w:cs="Arial"/>
          <w:b/>
          <w:sz w:val="20"/>
          <w:u w:val="single"/>
        </w:rPr>
        <w:t xml:space="preserve">Český hydrometeorologický ústav </w:t>
      </w:r>
      <w:r w:rsidR="00ED3923">
        <w:rPr>
          <w:rFonts w:ascii="Arial" w:hAnsi="Arial" w:cs="Arial"/>
          <w:b/>
          <w:sz w:val="20"/>
          <w:u w:val="single"/>
        </w:rPr>
        <w:t xml:space="preserve">pobočka </w:t>
      </w:r>
      <w:r w:rsidR="007C6661">
        <w:rPr>
          <w:rFonts w:ascii="Arial" w:hAnsi="Arial" w:cs="Arial"/>
          <w:b/>
          <w:sz w:val="20"/>
          <w:u w:val="single"/>
        </w:rPr>
        <w:t>Hradec Králové</w:t>
      </w:r>
      <w:r w:rsidRPr="00A67C5B">
        <w:rPr>
          <w:rFonts w:ascii="Arial" w:hAnsi="Arial" w:cs="Arial"/>
          <w:b/>
          <w:sz w:val="20"/>
          <w:u w:val="single"/>
        </w:rPr>
        <w:t xml:space="preserve"> (ČHMÚ)</w:t>
      </w:r>
      <w:r w:rsidR="00BB753F" w:rsidRPr="00A67C5B">
        <w:rPr>
          <w:rFonts w:ascii="Arial" w:hAnsi="Arial" w:cs="Arial"/>
          <w:b/>
          <w:sz w:val="20"/>
        </w:rPr>
        <w:t xml:space="preserve"> tel. </w:t>
      </w:r>
      <w:r w:rsidR="007C6661">
        <w:rPr>
          <w:rFonts w:ascii="Arial" w:hAnsi="Arial" w:cs="Arial"/>
          <w:b/>
          <w:sz w:val="20"/>
        </w:rPr>
        <w:t>495 705 011</w:t>
      </w:r>
    </w:p>
    <w:p w:rsidR="007D1098" w:rsidRPr="00A67C5B" w:rsidRDefault="007C6661" w:rsidP="007D1098">
      <w:pPr>
        <w:pStyle w:val="Export0"/>
        <w:tabs>
          <w:tab w:val="left" w:pos="0"/>
          <w:tab w:val="left" w:pos="5387"/>
        </w:tabs>
        <w:jc w:val="both"/>
        <w:rPr>
          <w:rFonts w:ascii="Arial" w:hAnsi="Arial" w:cs="Arial"/>
          <w:b/>
          <w:sz w:val="20"/>
        </w:rPr>
      </w:pPr>
      <w:r>
        <w:rPr>
          <w:rFonts w:ascii="Arial" w:hAnsi="Arial" w:cs="Arial"/>
          <w:sz w:val="20"/>
        </w:rPr>
        <w:t>Dvorská 410/102, 503 11 Hradec Králové</w:t>
      </w:r>
      <w:r w:rsidR="007D1098" w:rsidRPr="00A67C5B">
        <w:rPr>
          <w:rFonts w:ascii="Arial" w:hAnsi="Arial" w:cs="Arial"/>
          <w:sz w:val="20"/>
        </w:rPr>
        <w:tab/>
      </w:r>
      <w:r w:rsidR="007D1098" w:rsidRPr="00A67C5B">
        <w:rPr>
          <w:rFonts w:ascii="Arial" w:hAnsi="Arial" w:cs="Arial"/>
          <w:sz w:val="20"/>
        </w:rPr>
        <w:tab/>
      </w:r>
      <w:r w:rsidR="007D1098" w:rsidRPr="00A67C5B">
        <w:rPr>
          <w:rFonts w:ascii="Arial" w:hAnsi="Arial" w:cs="Arial"/>
          <w:sz w:val="20"/>
        </w:rPr>
        <w:tab/>
      </w:r>
    </w:p>
    <w:p w:rsidR="007D1098" w:rsidRPr="00A67C5B" w:rsidRDefault="007D1098" w:rsidP="007D1098">
      <w:pPr>
        <w:pStyle w:val="Export0"/>
        <w:tabs>
          <w:tab w:val="left" w:pos="0"/>
          <w:tab w:val="left" w:pos="5387"/>
        </w:tabs>
        <w:jc w:val="both"/>
        <w:rPr>
          <w:rFonts w:ascii="Arial" w:hAnsi="Arial" w:cs="Arial"/>
          <w:b/>
          <w:color w:val="FF0000"/>
          <w:sz w:val="20"/>
          <w:u w:val="single"/>
        </w:rPr>
      </w:pPr>
    </w:p>
    <w:p w:rsidR="002923C0" w:rsidRDefault="002923C0" w:rsidP="002923C0">
      <w:pPr>
        <w:pStyle w:val="Export0"/>
        <w:tabs>
          <w:tab w:val="left" w:pos="0"/>
          <w:tab w:val="left" w:pos="5387"/>
        </w:tabs>
        <w:jc w:val="both"/>
        <w:rPr>
          <w:rFonts w:ascii="Arial" w:hAnsi="Arial" w:cs="Arial"/>
          <w:b/>
          <w:sz w:val="20"/>
        </w:rPr>
      </w:pPr>
      <w:r w:rsidRPr="00A67C5B">
        <w:rPr>
          <w:rFonts w:ascii="Arial" w:hAnsi="Arial" w:cs="Arial"/>
          <w:b/>
          <w:sz w:val="20"/>
          <w:u w:val="single"/>
        </w:rPr>
        <w:t>Policie České republiky</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sidR="007C6661">
        <w:rPr>
          <w:rFonts w:ascii="Arial" w:hAnsi="Arial" w:cs="Arial"/>
          <w:b/>
          <w:sz w:val="20"/>
        </w:rPr>
        <w:t>974 875 730, 602 263 478</w:t>
      </w:r>
    </w:p>
    <w:p w:rsidR="001A677F" w:rsidRPr="00B9284B" w:rsidRDefault="001A677F" w:rsidP="002923C0">
      <w:pPr>
        <w:pStyle w:val="Export0"/>
        <w:tabs>
          <w:tab w:val="left" w:pos="0"/>
          <w:tab w:val="left" w:pos="5387"/>
        </w:tabs>
        <w:jc w:val="both"/>
        <w:rPr>
          <w:rFonts w:ascii="Arial" w:hAnsi="Arial" w:cs="Arial"/>
          <w:sz w:val="20"/>
        </w:rPr>
      </w:pPr>
      <w:r w:rsidRPr="00B9284B">
        <w:rPr>
          <w:rFonts w:ascii="Arial" w:hAnsi="Arial" w:cs="Arial"/>
          <w:b/>
          <w:sz w:val="20"/>
        </w:rPr>
        <w:t xml:space="preserve">Obvodní oddělení </w:t>
      </w:r>
      <w:r w:rsidR="007C6661">
        <w:rPr>
          <w:rFonts w:ascii="Arial" w:hAnsi="Arial" w:cs="Arial"/>
          <w:b/>
          <w:sz w:val="20"/>
        </w:rPr>
        <w:t>Zbraslavice</w:t>
      </w:r>
    </w:p>
    <w:p w:rsidR="002923C0" w:rsidRPr="00A67C5B" w:rsidRDefault="007C6661" w:rsidP="002923C0">
      <w:pPr>
        <w:pStyle w:val="Export0"/>
        <w:tabs>
          <w:tab w:val="left" w:pos="0"/>
          <w:tab w:val="left" w:pos="5387"/>
        </w:tabs>
        <w:jc w:val="both"/>
        <w:rPr>
          <w:rFonts w:ascii="Arial" w:hAnsi="Arial" w:cs="Arial"/>
          <w:b/>
          <w:sz w:val="20"/>
        </w:rPr>
      </w:pPr>
      <w:r>
        <w:rPr>
          <w:rFonts w:ascii="Arial" w:hAnsi="Arial" w:cs="Arial"/>
          <w:sz w:val="20"/>
        </w:rPr>
        <w:t>Zbraslavice 189, 285 21 Zbraslavice</w:t>
      </w:r>
      <w:r w:rsidR="002923C0" w:rsidRPr="00B9284B">
        <w:rPr>
          <w:rFonts w:ascii="Arial" w:hAnsi="Arial" w:cs="Arial"/>
          <w:sz w:val="20"/>
        </w:rPr>
        <w:tab/>
      </w:r>
      <w:r w:rsidR="002923C0" w:rsidRPr="00B9284B">
        <w:rPr>
          <w:rFonts w:ascii="Arial" w:hAnsi="Arial" w:cs="Arial"/>
          <w:sz w:val="20"/>
        </w:rPr>
        <w:tab/>
      </w:r>
      <w:r w:rsidR="002923C0" w:rsidRPr="00B9284B">
        <w:rPr>
          <w:rFonts w:ascii="Arial" w:hAnsi="Arial" w:cs="Arial"/>
          <w:sz w:val="20"/>
        </w:rPr>
        <w:tab/>
      </w:r>
      <w:r w:rsidR="002923C0" w:rsidRPr="00B9284B">
        <w:rPr>
          <w:rFonts w:ascii="Arial" w:hAnsi="Arial" w:cs="Arial"/>
          <w:b/>
          <w:sz w:val="20"/>
        </w:rPr>
        <w:t>tel. 158</w:t>
      </w:r>
    </w:p>
    <w:p w:rsidR="007D1098" w:rsidRPr="0026653C" w:rsidRDefault="007D1098" w:rsidP="007D1098">
      <w:pPr>
        <w:pStyle w:val="Export0"/>
        <w:tabs>
          <w:tab w:val="left" w:pos="0"/>
          <w:tab w:val="left" w:pos="5387"/>
        </w:tabs>
        <w:jc w:val="both"/>
        <w:rPr>
          <w:rFonts w:ascii="Arial" w:hAnsi="Arial" w:cs="Arial"/>
          <w:b/>
          <w:sz w:val="20"/>
          <w:highlight w:val="yellow"/>
        </w:rPr>
      </w:pPr>
    </w:p>
    <w:p w:rsidR="00183862" w:rsidRPr="00A67C5B" w:rsidRDefault="00CA3786" w:rsidP="00CA3786">
      <w:pPr>
        <w:pStyle w:val="Export0"/>
        <w:tabs>
          <w:tab w:val="left" w:pos="0"/>
          <w:tab w:val="left" w:pos="5103"/>
        </w:tabs>
        <w:jc w:val="both"/>
        <w:rPr>
          <w:rFonts w:ascii="Arial" w:hAnsi="Arial" w:cs="Arial"/>
          <w:b/>
          <w:sz w:val="20"/>
          <w:u w:val="single"/>
        </w:rPr>
      </w:pPr>
      <w:r w:rsidRPr="00A67C5B">
        <w:rPr>
          <w:rFonts w:ascii="Arial" w:hAnsi="Arial" w:cs="Arial"/>
          <w:b/>
          <w:sz w:val="20"/>
          <w:u w:val="single"/>
        </w:rPr>
        <w:t xml:space="preserve">Česká inspekce životního prostředí </w:t>
      </w:r>
      <w:r w:rsidR="007C6661">
        <w:rPr>
          <w:rFonts w:ascii="Arial" w:hAnsi="Arial" w:cs="Arial"/>
          <w:b/>
          <w:sz w:val="20"/>
          <w:u w:val="single"/>
        </w:rPr>
        <w:t>Praha</w:t>
      </w:r>
    </w:p>
    <w:p w:rsidR="00CA3786" w:rsidRPr="00A67C5B" w:rsidRDefault="00183862" w:rsidP="00183862">
      <w:pPr>
        <w:pStyle w:val="Export0"/>
        <w:tabs>
          <w:tab w:val="left" w:pos="0"/>
          <w:tab w:val="left" w:pos="5103"/>
        </w:tabs>
        <w:jc w:val="both"/>
        <w:rPr>
          <w:rFonts w:ascii="Arial" w:hAnsi="Arial" w:cs="Arial"/>
          <w:b/>
          <w:sz w:val="20"/>
        </w:rPr>
      </w:pPr>
      <w:r w:rsidRPr="00A67C5B">
        <w:rPr>
          <w:rFonts w:ascii="Arial" w:hAnsi="Arial" w:cs="Arial"/>
          <w:b/>
          <w:sz w:val="20"/>
        </w:rPr>
        <w:t xml:space="preserve">- </w:t>
      </w:r>
      <w:r w:rsidR="00CA3786" w:rsidRPr="00A67C5B">
        <w:rPr>
          <w:rFonts w:ascii="Arial" w:hAnsi="Arial" w:cs="Arial"/>
          <w:b/>
          <w:sz w:val="20"/>
        </w:rPr>
        <w:t>oddělení ochrany vod</w:t>
      </w:r>
    </w:p>
    <w:p w:rsidR="00CA3786" w:rsidRPr="00A67C5B" w:rsidRDefault="007C6661" w:rsidP="00CA3786">
      <w:pPr>
        <w:pStyle w:val="Export0"/>
        <w:tabs>
          <w:tab w:val="left" w:pos="0"/>
          <w:tab w:val="left" w:pos="5387"/>
        </w:tabs>
        <w:jc w:val="both"/>
        <w:rPr>
          <w:rFonts w:ascii="Arial" w:hAnsi="Arial" w:cs="Arial"/>
          <w:b/>
          <w:sz w:val="20"/>
        </w:rPr>
      </w:pPr>
      <w:r>
        <w:rPr>
          <w:rFonts w:ascii="Arial" w:hAnsi="Arial" w:cs="Arial"/>
          <w:sz w:val="20"/>
        </w:rPr>
        <w:t>Wolkerova 40/11, 160 00 Praha 6</w:t>
      </w:r>
      <w:r w:rsidR="00CA3786" w:rsidRPr="00A67C5B">
        <w:rPr>
          <w:rFonts w:ascii="Arial" w:hAnsi="Arial" w:cs="Arial"/>
          <w:sz w:val="20"/>
        </w:rPr>
        <w:tab/>
      </w:r>
      <w:r w:rsidR="00B65985" w:rsidRPr="00A67C5B">
        <w:rPr>
          <w:rFonts w:ascii="Arial" w:hAnsi="Arial" w:cs="Arial"/>
          <w:sz w:val="20"/>
        </w:rPr>
        <w:tab/>
      </w:r>
      <w:r w:rsidR="00B65985" w:rsidRPr="00A67C5B">
        <w:rPr>
          <w:rFonts w:ascii="Arial" w:hAnsi="Arial" w:cs="Arial"/>
          <w:sz w:val="20"/>
        </w:rPr>
        <w:tab/>
      </w:r>
      <w:r w:rsidR="00CA3786" w:rsidRPr="00A67C5B">
        <w:rPr>
          <w:rFonts w:ascii="Arial" w:hAnsi="Arial" w:cs="Arial"/>
          <w:b/>
          <w:sz w:val="20"/>
        </w:rPr>
        <w:t xml:space="preserve">tel. </w:t>
      </w:r>
      <w:r>
        <w:rPr>
          <w:rFonts w:ascii="Arial" w:hAnsi="Arial" w:cs="Arial"/>
          <w:b/>
          <w:sz w:val="20"/>
        </w:rPr>
        <w:t>233 066 011</w:t>
      </w:r>
    </w:p>
    <w:p w:rsidR="00CA3786" w:rsidRPr="00A67C5B" w:rsidRDefault="00CA3786" w:rsidP="00CA3786">
      <w:pPr>
        <w:pStyle w:val="Export0"/>
        <w:tabs>
          <w:tab w:val="left" w:pos="0"/>
          <w:tab w:val="left" w:pos="5387"/>
        </w:tabs>
        <w:jc w:val="both"/>
        <w:rPr>
          <w:rFonts w:ascii="Arial" w:hAnsi="Arial" w:cs="Arial"/>
          <w:b/>
          <w:sz w:val="20"/>
        </w:rPr>
      </w:pPr>
      <w:r w:rsidRPr="00A67C5B">
        <w:rPr>
          <w:rFonts w:ascii="Arial" w:hAnsi="Arial" w:cs="Arial"/>
          <w:b/>
          <w:sz w:val="20"/>
        </w:rPr>
        <w:t xml:space="preserve">- </w:t>
      </w:r>
      <w:r w:rsidR="00E36A68" w:rsidRPr="00A67C5B">
        <w:rPr>
          <w:rFonts w:ascii="Arial" w:hAnsi="Arial" w:cs="Arial"/>
          <w:b/>
          <w:sz w:val="20"/>
        </w:rPr>
        <w:t xml:space="preserve">linka pro </w:t>
      </w:r>
      <w:r w:rsidRPr="00A67C5B">
        <w:rPr>
          <w:rFonts w:ascii="Arial" w:hAnsi="Arial" w:cs="Arial"/>
          <w:b/>
          <w:sz w:val="20"/>
        </w:rPr>
        <w:t>h</w:t>
      </w:r>
      <w:r w:rsidR="00E36A68" w:rsidRPr="00A67C5B">
        <w:rPr>
          <w:rFonts w:ascii="Arial" w:hAnsi="Arial" w:cs="Arial"/>
          <w:b/>
          <w:sz w:val="20"/>
        </w:rPr>
        <w:t>lášení h</w:t>
      </w:r>
      <w:r w:rsidRPr="00A67C5B">
        <w:rPr>
          <w:rFonts w:ascii="Arial" w:hAnsi="Arial" w:cs="Arial"/>
          <w:b/>
          <w:sz w:val="20"/>
        </w:rPr>
        <w:t>av</w:t>
      </w:r>
      <w:r w:rsidR="00E36A68" w:rsidRPr="00A67C5B">
        <w:rPr>
          <w:rFonts w:ascii="Arial" w:hAnsi="Arial" w:cs="Arial"/>
          <w:b/>
          <w:sz w:val="20"/>
        </w:rPr>
        <w:t>á</w:t>
      </w:r>
      <w:r w:rsidRPr="00A67C5B">
        <w:rPr>
          <w:rFonts w:ascii="Arial" w:hAnsi="Arial" w:cs="Arial"/>
          <w:b/>
          <w:sz w:val="20"/>
        </w:rPr>
        <w:t>ri</w:t>
      </w:r>
      <w:r w:rsidR="00E36A68" w:rsidRPr="00A67C5B">
        <w:rPr>
          <w:rFonts w:ascii="Arial" w:hAnsi="Arial" w:cs="Arial"/>
          <w:b/>
          <w:sz w:val="20"/>
        </w:rPr>
        <w:t>í</w:t>
      </w:r>
      <w:r w:rsidR="00E36A68" w:rsidRPr="00A67C5B">
        <w:rPr>
          <w:rFonts w:ascii="Arial" w:hAnsi="Arial" w:cs="Arial"/>
          <w:b/>
          <w:sz w:val="20"/>
        </w:rPr>
        <w:tab/>
      </w:r>
      <w:r w:rsidR="00E36A68" w:rsidRPr="00A67C5B">
        <w:rPr>
          <w:rFonts w:ascii="Arial" w:hAnsi="Arial" w:cs="Arial"/>
          <w:b/>
          <w:sz w:val="20"/>
        </w:rPr>
        <w:tab/>
      </w:r>
      <w:r w:rsidR="00E36A68" w:rsidRPr="00A67C5B">
        <w:rPr>
          <w:rFonts w:ascii="Arial" w:hAnsi="Arial" w:cs="Arial"/>
          <w:b/>
          <w:sz w:val="20"/>
        </w:rPr>
        <w:tab/>
      </w:r>
      <w:r w:rsidRPr="00A67C5B">
        <w:rPr>
          <w:rFonts w:ascii="Arial" w:hAnsi="Arial" w:cs="Arial"/>
          <w:b/>
          <w:sz w:val="20"/>
        </w:rPr>
        <w:t>tel.</w:t>
      </w:r>
      <w:r w:rsidR="000C2ABC" w:rsidRPr="00A67C5B">
        <w:rPr>
          <w:rFonts w:ascii="Arial" w:hAnsi="Arial" w:cs="Arial"/>
          <w:b/>
          <w:sz w:val="20"/>
        </w:rPr>
        <w:t xml:space="preserve"> </w:t>
      </w:r>
      <w:r w:rsidR="009E6982">
        <w:rPr>
          <w:rFonts w:ascii="Arial" w:hAnsi="Arial" w:cs="Arial"/>
          <w:b/>
          <w:sz w:val="20"/>
        </w:rPr>
        <w:t xml:space="preserve">731 405 </w:t>
      </w:r>
      <w:r w:rsidR="007C6661">
        <w:rPr>
          <w:rFonts w:ascii="Arial" w:hAnsi="Arial" w:cs="Arial"/>
          <w:b/>
          <w:sz w:val="20"/>
        </w:rPr>
        <w:t>313</w:t>
      </w:r>
      <w:r w:rsidR="000F50D1">
        <w:rPr>
          <w:rFonts w:ascii="Arial" w:hAnsi="Arial" w:cs="Arial"/>
          <w:b/>
          <w:sz w:val="20"/>
        </w:rPr>
        <w:t xml:space="preserve"> (mimo pracovní dobu)</w:t>
      </w:r>
    </w:p>
    <w:p w:rsidR="00CA3786" w:rsidRPr="0026653C" w:rsidRDefault="00CA3786" w:rsidP="00CA3786">
      <w:pPr>
        <w:pStyle w:val="Export0"/>
        <w:tabs>
          <w:tab w:val="left" w:pos="0"/>
          <w:tab w:val="left" w:pos="5387"/>
        </w:tabs>
        <w:jc w:val="both"/>
        <w:rPr>
          <w:rFonts w:ascii="Arial" w:hAnsi="Arial" w:cs="Arial"/>
          <w:b/>
          <w:color w:val="FF0000"/>
          <w:sz w:val="20"/>
          <w:highlight w:val="yellow"/>
          <w:u w:val="single"/>
        </w:rPr>
      </w:pPr>
    </w:p>
    <w:p w:rsidR="00C9241B" w:rsidRDefault="004076BB" w:rsidP="00C9241B">
      <w:pPr>
        <w:pStyle w:val="Export0"/>
        <w:tabs>
          <w:tab w:val="left" w:pos="0"/>
          <w:tab w:val="left" w:pos="5387"/>
        </w:tabs>
        <w:jc w:val="both"/>
        <w:rPr>
          <w:rFonts w:ascii="Arial" w:hAnsi="Arial" w:cs="Arial"/>
          <w:b/>
          <w:sz w:val="20"/>
          <w:u w:val="single"/>
        </w:rPr>
      </w:pPr>
      <w:r w:rsidRPr="00A67C5B">
        <w:rPr>
          <w:rFonts w:ascii="Arial" w:hAnsi="Arial" w:cs="Arial"/>
          <w:b/>
          <w:sz w:val="20"/>
          <w:u w:val="single"/>
        </w:rPr>
        <w:t xml:space="preserve">Zdravotnická záchranná služba </w:t>
      </w:r>
      <w:r w:rsidR="007C6661">
        <w:rPr>
          <w:rFonts w:ascii="Arial" w:hAnsi="Arial" w:cs="Arial"/>
          <w:b/>
          <w:sz w:val="20"/>
          <w:u w:val="single"/>
        </w:rPr>
        <w:t>středočeského kraje</w:t>
      </w:r>
    </w:p>
    <w:p w:rsidR="009F3B67" w:rsidRDefault="009F3B67" w:rsidP="00C9241B">
      <w:pPr>
        <w:pStyle w:val="Export0"/>
        <w:tabs>
          <w:tab w:val="left" w:pos="0"/>
          <w:tab w:val="left" w:pos="5387"/>
        </w:tabs>
        <w:jc w:val="both"/>
        <w:rPr>
          <w:rFonts w:ascii="Arial" w:hAnsi="Arial" w:cs="Arial"/>
          <w:b/>
          <w:sz w:val="20"/>
        </w:rPr>
      </w:pPr>
      <w:r w:rsidRPr="009F3B67">
        <w:rPr>
          <w:rFonts w:ascii="Arial" w:hAnsi="Arial" w:cs="Arial"/>
          <w:b/>
          <w:sz w:val="20"/>
        </w:rPr>
        <w:t xml:space="preserve">Územní odbor </w:t>
      </w:r>
      <w:r w:rsidR="007C6661">
        <w:rPr>
          <w:rFonts w:ascii="Arial" w:hAnsi="Arial" w:cs="Arial"/>
          <w:b/>
          <w:sz w:val="20"/>
        </w:rPr>
        <w:t>Kutná Hora</w:t>
      </w:r>
    </w:p>
    <w:p w:rsidR="007C6661" w:rsidRDefault="007C6661" w:rsidP="00C9241B">
      <w:pPr>
        <w:pStyle w:val="Export0"/>
        <w:tabs>
          <w:tab w:val="left" w:pos="0"/>
          <w:tab w:val="left" w:pos="5387"/>
        </w:tabs>
        <w:jc w:val="both"/>
        <w:rPr>
          <w:rFonts w:ascii="Arial" w:hAnsi="Arial" w:cs="Arial"/>
          <w:b/>
          <w:sz w:val="20"/>
        </w:rPr>
      </w:pPr>
      <w:r>
        <w:rPr>
          <w:rFonts w:ascii="Arial" w:hAnsi="Arial" w:cs="Arial"/>
          <w:b/>
          <w:sz w:val="20"/>
        </w:rPr>
        <w:t>Výjezdová základna Zbraslavice</w:t>
      </w:r>
    </w:p>
    <w:p w:rsidR="00157517" w:rsidRDefault="007C6661" w:rsidP="00C9241B">
      <w:pPr>
        <w:pStyle w:val="Export0"/>
        <w:tabs>
          <w:tab w:val="left" w:pos="0"/>
          <w:tab w:val="left" w:pos="5387"/>
        </w:tabs>
        <w:jc w:val="both"/>
        <w:rPr>
          <w:rFonts w:ascii="Arial" w:hAnsi="Arial" w:cs="Arial"/>
          <w:b/>
          <w:sz w:val="20"/>
        </w:rPr>
      </w:pPr>
      <w:r>
        <w:rPr>
          <w:rFonts w:ascii="Arial" w:hAnsi="Arial" w:cs="Arial"/>
          <w:sz w:val="20"/>
        </w:rPr>
        <w:t>Zbraslavice 329, 285 21 Zbraslavice</w:t>
      </w:r>
      <w:r w:rsidR="00157517" w:rsidRPr="00A67C5B">
        <w:rPr>
          <w:rFonts w:ascii="Arial" w:hAnsi="Arial" w:cs="Arial"/>
          <w:sz w:val="20"/>
        </w:rPr>
        <w:tab/>
      </w:r>
      <w:r w:rsidR="00157517" w:rsidRPr="00A67C5B">
        <w:rPr>
          <w:rFonts w:ascii="Arial" w:hAnsi="Arial" w:cs="Arial"/>
          <w:sz w:val="20"/>
        </w:rPr>
        <w:tab/>
      </w:r>
      <w:r w:rsidR="00157517">
        <w:rPr>
          <w:rFonts w:ascii="Arial" w:hAnsi="Arial" w:cs="Arial"/>
          <w:sz w:val="20"/>
        </w:rPr>
        <w:tab/>
      </w:r>
      <w:r w:rsidR="00157517" w:rsidRPr="00A67C5B">
        <w:rPr>
          <w:rStyle w:val="Siln"/>
          <w:rFonts w:ascii="Arial" w:hAnsi="Arial" w:cs="Arial"/>
          <w:sz w:val="20"/>
        </w:rPr>
        <w:t xml:space="preserve">tel. </w:t>
      </w:r>
      <w:r>
        <w:rPr>
          <w:rStyle w:val="Siln"/>
          <w:rFonts w:ascii="Arial" w:hAnsi="Arial" w:cs="Arial"/>
          <w:sz w:val="20"/>
        </w:rPr>
        <w:t>800 888 155</w:t>
      </w:r>
    </w:p>
    <w:p w:rsidR="004076BB" w:rsidRPr="00A67C5B" w:rsidRDefault="004076BB" w:rsidP="00DB2EFA">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155</w:t>
      </w:r>
    </w:p>
    <w:p w:rsidR="004076BB" w:rsidRPr="00A67C5B" w:rsidRDefault="004076BB" w:rsidP="00DB2EFA">
      <w:pPr>
        <w:pStyle w:val="Export0"/>
        <w:tabs>
          <w:tab w:val="left" w:pos="0"/>
          <w:tab w:val="left" w:pos="5387"/>
        </w:tabs>
        <w:jc w:val="both"/>
        <w:rPr>
          <w:rFonts w:ascii="Arial" w:hAnsi="Arial" w:cs="Arial"/>
          <w:b/>
          <w:color w:val="FF0000"/>
          <w:sz w:val="20"/>
        </w:rPr>
      </w:pPr>
    </w:p>
    <w:p w:rsidR="009E6982" w:rsidRDefault="009E6982" w:rsidP="009E6982">
      <w:pPr>
        <w:pStyle w:val="Export0"/>
        <w:tabs>
          <w:tab w:val="left" w:pos="0"/>
          <w:tab w:val="left" w:pos="5387"/>
        </w:tabs>
        <w:jc w:val="both"/>
        <w:rPr>
          <w:rFonts w:ascii="Arial" w:hAnsi="Arial" w:cs="Arial"/>
          <w:b/>
          <w:sz w:val="20"/>
        </w:rPr>
      </w:pPr>
      <w:r w:rsidRPr="00A67C5B">
        <w:rPr>
          <w:rFonts w:ascii="Arial" w:hAnsi="Arial" w:cs="Arial"/>
          <w:b/>
          <w:sz w:val="20"/>
          <w:u w:val="single"/>
        </w:rPr>
        <w:t xml:space="preserve">KHS </w:t>
      </w:r>
      <w:r w:rsidR="002F11D4">
        <w:rPr>
          <w:rFonts w:ascii="Arial" w:hAnsi="Arial" w:cs="Arial"/>
          <w:b/>
          <w:sz w:val="20"/>
          <w:u w:val="single"/>
        </w:rPr>
        <w:t>Středočeského kraje</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sidR="002F11D4">
        <w:rPr>
          <w:rFonts w:ascii="Arial" w:hAnsi="Arial" w:cs="Arial"/>
          <w:b/>
          <w:sz w:val="20"/>
        </w:rPr>
        <w:t>327 580 251</w:t>
      </w:r>
    </w:p>
    <w:p w:rsidR="009E6982" w:rsidRDefault="002F11D4" w:rsidP="009E6982">
      <w:pPr>
        <w:pStyle w:val="Export0"/>
        <w:tabs>
          <w:tab w:val="left" w:pos="0"/>
          <w:tab w:val="left" w:pos="5387"/>
        </w:tabs>
        <w:jc w:val="both"/>
        <w:rPr>
          <w:rFonts w:ascii="Arial" w:hAnsi="Arial" w:cs="Arial"/>
          <w:sz w:val="20"/>
        </w:rPr>
      </w:pPr>
      <w:r>
        <w:rPr>
          <w:rFonts w:ascii="Arial" w:hAnsi="Arial" w:cs="Arial"/>
          <w:sz w:val="20"/>
        </w:rPr>
        <w:t>Pracoviště Kutná Hora</w:t>
      </w:r>
    </w:p>
    <w:p w:rsidR="002F11D4" w:rsidRDefault="002F11D4" w:rsidP="009E6982">
      <w:pPr>
        <w:pStyle w:val="Export0"/>
        <w:tabs>
          <w:tab w:val="left" w:pos="0"/>
          <w:tab w:val="left" w:pos="5387"/>
        </w:tabs>
        <w:jc w:val="both"/>
        <w:rPr>
          <w:rFonts w:ascii="Arial" w:hAnsi="Arial" w:cs="Arial"/>
          <w:sz w:val="20"/>
        </w:rPr>
      </w:pPr>
      <w:r>
        <w:rPr>
          <w:rFonts w:ascii="Arial" w:hAnsi="Arial" w:cs="Arial"/>
          <w:sz w:val="20"/>
        </w:rPr>
        <w:t xml:space="preserve">U </w:t>
      </w:r>
      <w:proofErr w:type="spellStart"/>
      <w:r>
        <w:rPr>
          <w:rFonts w:ascii="Arial" w:hAnsi="Arial" w:cs="Arial"/>
          <w:sz w:val="20"/>
        </w:rPr>
        <w:t>Lorce</w:t>
      </w:r>
      <w:proofErr w:type="spellEnd"/>
      <w:r>
        <w:rPr>
          <w:rFonts w:ascii="Arial" w:hAnsi="Arial" w:cs="Arial"/>
          <w:sz w:val="20"/>
        </w:rPr>
        <w:t xml:space="preserve"> 40, 284 01 Kutná Hora</w:t>
      </w:r>
    </w:p>
    <w:p w:rsidR="009E6982" w:rsidRDefault="009E6982" w:rsidP="009E6982">
      <w:pPr>
        <w:pStyle w:val="Export0"/>
        <w:tabs>
          <w:tab w:val="left" w:pos="0"/>
          <w:tab w:val="left" w:pos="5387"/>
        </w:tabs>
        <w:jc w:val="both"/>
        <w:rPr>
          <w:rFonts w:ascii="Arial" w:hAnsi="Arial" w:cs="Arial"/>
          <w:b/>
          <w:color w:val="FF0000"/>
          <w:sz w:val="20"/>
        </w:rPr>
      </w:pPr>
    </w:p>
    <w:p w:rsidR="00E7183E" w:rsidRDefault="009E6982" w:rsidP="00E7183E">
      <w:pPr>
        <w:pStyle w:val="Export0"/>
        <w:tabs>
          <w:tab w:val="left" w:pos="0"/>
          <w:tab w:val="left" w:pos="5387"/>
        </w:tabs>
        <w:jc w:val="both"/>
        <w:rPr>
          <w:rFonts w:ascii="Arial" w:hAnsi="Arial" w:cs="Arial"/>
          <w:b/>
          <w:sz w:val="20"/>
        </w:rPr>
      </w:pPr>
      <w:r>
        <w:rPr>
          <w:rFonts w:ascii="Arial" w:hAnsi="Arial" w:cs="Arial"/>
          <w:b/>
          <w:sz w:val="20"/>
          <w:u w:val="single"/>
        </w:rPr>
        <w:t xml:space="preserve">Městský úřad </w:t>
      </w:r>
      <w:r w:rsidR="002F11D4">
        <w:rPr>
          <w:rFonts w:ascii="Arial" w:hAnsi="Arial" w:cs="Arial"/>
          <w:b/>
          <w:sz w:val="20"/>
          <w:u w:val="single"/>
        </w:rPr>
        <w:t>Kutná Hora</w:t>
      </w:r>
      <w:r>
        <w:rPr>
          <w:rFonts w:ascii="Arial" w:hAnsi="Arial" w:cs="Arial"/>
          <w:b/>
          <w:sz w:val="20"/>
          <w:u w:val="single"/>
        </w:rPr>
        <w:t xml:space="preserve"> – Odbor životního prostředí</w:t>
      </w:r>
      <w:r w:rsidR="00E7183E" w:rsidRPr="00A67C5B">
        <w:rPr>
          <w:rFonts w:ascii="Arial" w:hAnsi="Arial" w:cs="Arial"/>
          <w:b/>
          <w:sz w:val="20"/>
        </w:rPr>
        <w:tab/>
      </w:r>
      <w:r w:rsidR="00E7183E" w:rsidRPr="00A67C5B">
        <w:rPr>
          <w:rFonts w:ascii="Arial" w:hAnsi="Arial" w:cs="Arial"/>
          <w:b/>
          <w:sz w:val="20"/>
        </w:rPr>
        <w:tab/>
      </w:r>
      <w:r w:rsidR="00E7183E" w:rsidRPr="00A67C5B">
        <w:rPr>
          <w:rFonts w:ascii="Arial" w:hAnsi="Arial" w:cs="Arial"/>
          <w:b/>
          <w:sz w:val="20"/>
        </w:rPr>
        <w:tab/>
        <w:t xml:space="preserve">tel. </w:t>
      </w:r>
      <w:r w:rsidR="002F11D4">
        <w:rPr>
          <w:rFonts w:ascii="Arial" w:hAnsi="Arial" w:cs="Arial"/>
          <w:b/>
          <w:sz w:val="20"/>
        </w:rPr>
        <w:t>327 710 111</w:t>
      </w:r>
    </w:p>
    <w:p w:rsidR="00E7183E" w:rsidRPr="009F3B67" w:rsidRDefault="002F11D4" w:rsidP="00E7183E">
      <w:pPr>
        <w:pStyle w:val="Export0"/>
        <w:tabs>
          <w:tab w:val="left" w:pos="0"/>
          <w:tab w:val="left" w:pos="5387"/>
        </w:tabs>
        <w:jc w:val="both"/>
        <w:rPr>
          <w:rFonts w:ascii="Arial" w:hAnsi="Arial" w:cs="Arial"/>
          <w:sz w:val="20"/>
        </w:rPr>
      </w:pPr>
      <w:r>
        <w:rPr>
          <w:rFonts w:ascii="Arial" w:hAnsi="Arial" w:cs="Arial"/>
          <w:sz w:val="20"/>
        </w:rPr>
        <w:t>Havlíčkovo náměstí 552/1, 284 01 Kutná Hora</w:t>
      </w:r>
    </w:p>
    <w:p w:rsidR="00B46C1E" w:rsidRPr="00A67C5B" w:rsidRDefault="00B46C1E" w:rsidP="00DB2EFA">
      <w:pPr>
        <w:pStyle w:val="Export0"/>
        <w:tabs>
          <w:tab w:val="left" w:pos="0"/>
          <w:tab w:val="left" w:pos="5387"/>
        </w:tabs>
        <w:jc w:val="both"/>
        <w:rPr>
          <w:rFonts w:ascii="Arial" w:hAnsi="Arial" w:cs="Arial"/>
          <w:b/>
          <w:color w:val="FF0000"/>
          <w:sz w:val="20"/>
        </w:rPr>
      </w:pPr>
    </w:p>
    <w:p w:rsidR="00D83593" w:rsidRPr="00967413" w:rsidRDefault="00D83593" w:rsidP="00D83593">
      <w:pPr>
        <w:pStyle w:val="Export0"/>
        <w:tabs>
          <w:tab w:val="left" w:pos="0"/>
          <w:tab w:val="left" w:pos="5387"/>
        </w:tabs>
        <w:jc w:val="both"/>
        <w:rPr>
          <w:rFonts w:ascii="Arial" w:hAnsi="Arial" w:cs="Arial"/>
          <w:b/>
          <w:sz w:val="20"/>
        </w:rPr>
      </w:pPr>
      <w:r w:rsidRPr="00967413">
        <w:rPr>
          <w:rFonts w:ascii="Arial" w:hAnsi="Arial" w:cs="Arial"/>
          <w:b/>
          <w:sz w:val="20"/>
          <w:u w:val="single"/>
        </w:rPr>
        <w:t xml:space="preserve">Povodňová komise </w:t>
      </w:r>
      <w:r w:rsidR="009E6982" w:rsidRPr="00967413">
        <w:rPr>
          <w:rFonts w:ascii="Arial" w:hAnsi="Arial" w:cs="Arial"/>
          <w:b/>
          <w:sz w:val="20"/>
          <w:u w:val="single"/>
        </w:rPr>
        <w:t xml:space="preserve">obce </w:t>
      </w:r>
      <w:r w:rsidR="002F11D4" w:rsidRPr="00967413">
        <w:rPr>
          <w:rFonts w:ascii="Arial" w:hAnsi="Arial" w:cs="Arial"/>
          <w:b/>
          <w:sz w:val="20"/>
          <w:u w:val="single"/>
        </w:rPr>
        <w:t>Petrovice I</w:t>
      </w:r>
      <w:r w:rsidRPr="00967413">
        <w:rPr>
          <w:rFonts w:ascii="Arial" w:hAnsi="Arial" w:cs="Arial"/>
          <w:b/>
          <w:sz w:val="20"/>
        </w:rPr>
        <w:tab/>
      </w:r>
      <w:r w:rsidR="009E6982" w:rsidRPr="00967413">
        <w:rPr>
          <w:rFonts w:ascii="Arial" w:hAnsi="Arial" w:cs="Arial"/>
          <w:b/>
          <w:sz w:val="20"/>
        </w:rPr>
        <w:tab/>
      </w:r>
      <w:r w:rsidR="009E6982" w:rsidRPr="00967413">
        <w:rPr>
          <w:rFonts w:ascii="Arial" w:hAnsi="Arial" w:cs="Arial"/>
          <w:b/>
          <w:sz w:val="20"/>
        </w:rPr>
        <w:tab/>
      </w:r>
      <w:r w:rsidRPr="00967413">
        <w:rPr>
          <w:rFonts w:ascii="Arial" w:hAnsi="Arial" w:cs="Arial"/>
          <w:b/>
          <w:sz w:val="20"/>
        </w:rPr>
        <w:t xml:space="preserve">tel. </w:t>
      </w:r>
      <w:r w:rsidR="002F11D4" w:rsidRPr="00967413">
        <w:rPr>
          <w:rFonts w:ascii="Arial" w:hAnsi="Arial" w:cs="Arial"/>
          <w:b/>
          <w:sz w:val="20"/>
        </w:rPr>
        <w:t>327 594 322</w:t>
      </w:r>
    </w:p>
    <w:p w:rsidR="00D83593" w:rsidRPr="00A67C5B" w:rsidRDefault="002F11D4" w:rsidP="00D83593">
      <w:pPr>
        <w:pStyle w:val="Export0"/>
        <w:tabs>
          <w:tab w:val="left" w:pos="0"/>
          <w:tab w:val="left" w:pos="5387"/>
        </w:tabs>
        <w:rPr>
          <w:rFonts w:ascii="Arial" w:hAnsi="Arial" w:cs="Arial"/>
          <w:sz w:val="20"/>
        </w:rPr>
      </w:pPr>
      <w:r w:rsidRPr="00967413">
        <w:rPr>
          <w:rFonts w:ascii="Arial" w:hAnsi="Arial" w:cs="Arial"/>
          <w:sz w:val="20"/>
        </w:rPr>
        <w:t>Petrovice I 55, 286 01 Čáslav</w:t>
      </w:r>
      <w:r w:rsidR="00D83593">
        <w:rPr>
          <w:rFonts w:ascii="Arial" w:hAnsi="Arial" w:cs="Arial"/>
          <w:sz w:val="20"/>
        </w:rPr>
        <w:tab/>
      </w:r>
      <w:r w:rsidR="00D83593">
        <w:rPr>
          <w:rFonts w:ascii="Arial" w:hAnsi="Arial" w:cs="Arial"/>
          <w:sz w:val="20"/>
        </w:rPr>
        <w:tab/>
      </w:r>
      <w:r w:rsidR="00D83593">
        <w:rPr>
          <w:rFonts w:ascii="Arial" w:hAnsi="Arial" w:cs="Arial"/>
          <w:sz w:val="20"/>
        </w:rPr>
        <w:tab/>
      </w:r>
    </w:p>
    <w:p w:rsidR="00347769" w:rsidRDefault="00A066BE" w:rsidP="00185DB2">
      <w:pPr>
        <w:pStyle w:val="Export0"/>
        <w:tabs>
          <w:tab w:val="left" w:pos="0"/>
          <w:tab w:val="left" w:pos="5387"/>
        </w:tabs>
        <w:rPr>
          <w:rFonts w:ascii="Arial" w:hAnsi="Arial" w:cs="Arial"/>
          <w:b/>
          <w:color w:val="FF0000"/>
          <w:szCs w:val="24"/>
          <w:highlight w:val="yellow"/>
        </w:rPr>
      </w:pPr>
      <w:r w:rsidRPr="0026653C">
        <w:rPr>
          <w:rFonts w:ascii="Arial" w:hAnsi="Arial" w:cs="Arial"/>
          <w:b/>
          <w:color w:val="FF0000"/>
          <w:szCs w:val="24"/>
          <w:highlight w:val="yellow"/>
        </w:rPr>
        <w:br w:type="page"/>
      </w:r>
    </w:p>
    <w:p w:rsidR="00EB28FE" w:rsidRPr="00347769" w:rsidRDefault="00EB28FE" w:rsidP="00185DB2">
      <w:pPr>
        <w:pStyle w:val="Export0"/>
        <w:tabs>
          <w:tab w:val="left" w:pos="0"/>
          <w:tab w:val="left" w:pos="5387"/>
        </w:tabs>
        <w:rPr>
          <w:rFonts w:ascii="Arial" w:hAnsi="Arial" w:cs="Arial"/>
          <w:b/>
          <w:sz w:val="20"/>
        </w:rPr>
      </w:pPr>
      <w:r w:rsidRPr="00347769">
        <w:rPr>
          <w:rFonts w:ascii="Arial" w:hAnsi="Arial" w:cs="Arial"/>
          <w:b/>
          <w:sz w:val="20"/>
        </w:rPr>
        <w:lastRenderedPageBreak/>
        <w:t>Odborná firma pro likvidaci následků havárie a zneškodňování kontaminovaných zemin, voda a odpadů: výběr odborné firmy je věcí zhotovitele stavby, bude doplněno po výběru zhotovitele stavby!</w:t>
      </w:r>
    </w:p>
    <w:p w:rsidR="00CA3786" w:rsidRPr="00347769" w:rsidRDefault="00CA3786" w:rsidP="00CA3786">
      <w:pPr>
        <w:pStyle w:val="Export0"/>
        <w:tabs>
          <w:tab w:val="left" w:pos="1134"/>
        </w:tabs>
        <w:rPr>
          <w:rFonts w:ascii="Times New Roman" w:hAnsi="Times New Roman"/>
          <w:b/>
          <w:sz w:val="20"/>
        </w:rPr>
      </w:pPr>
    </w:p>
    <w:p w:rsidR="00CA3786" w:rsidRPr="00347769" w:rsidRDefault="00CA3786" w:rsidP="00376A9C">
      <w:pPr>
        <w:pStyle w:val="Nadpis10"/>
        <w:widowControl/>
        <w:numPr>
          <w:ilvl w:val="1"/>
          <w:numId w:val="1"/>
        </w:numPr>
        <w:tabs>
          <w:tab w:val="left" w:pos="-720"/>
        </w:tabs>
        <w:suppressAutoHyphens/>
        <w:autoSpaceDE/>
        <w:autoSpaceDN/>
        <w:adjustRightInd/>
        <w:jc w:val="both"/>
        <w:rPr>
          <w:sz w:val="20"/>
          <w:szCs w:val="20"/>
        </w:rPr>
      </w:pPr>
      <w:r w:rsidRPr="00347769">
        <w:rPr>
          <w:sz w:val="20"/>
          <w:szCs w:val="20"/>
        </w:rPr>
        <w:t xml:space="preserve">Osoby odpovědné za dodržování havarijního plánu </w:t>
      </w:r>
    </w:p>
    <w:p w:rsidR="00CA3786" w:rsidRPr="00347769" w:rsidRDefault="00CA3786" w:rsidP="00CA3786">
      <w:pPr>
        <w:pStyle w:val="Export0"/>
        <w:tabs>
          <w:tab w:val="left" w:pos="0"/>
          <w:tab w:val="left" w:pos="5515"/>
        </w:tabs>
        <w:jc w:val="both"/>
        <w:rPr>
          <w:rFonts w:ascii="Arial" w:hAnsi="Arial" w:cs="Arial"/>
          <w:sz w:val="20"/>
        </w:rPr>
      </w:pPr>
    </w:p>
    <w:p w:rsidR="00CA3786" w:rsidRPr="00347769" w:rsidRDefault="00CA3786" w:rsidP="00CA3786">
      <w:pPr>
        <w:pStyle w:val="Export0"/>
        <w:tabs>
          <w:tab w:val="left" w:pos="0"/>
          <w:tab w:val="left" w:pos="5515"/>
        </w:tabs>
        <w:jc w:val="both"/>
        <w:rPr>
          <w:rFonts w:ascii="Arial" w:hAnsi="Arial" w:cs="Arial"/>
          <w:b/>
          <w:sz w:val="20"/>
        </w:rPr>
      </w:pPr>
    </w:p>
    <w:p w:rsidR="00CA3786" w:rsidRPr="00347769" w:rsidRDefault="00CA3786" w:rsidP="00CA3786">
      <w:pPr>
        <w:pStyle w:val="Export0"/>
        <w:tabs>
          <w:tab w:val="left" w:pos="0"/>
          <w:tab w:val="left" w:pos="5515"/>
        </w:tabs>
        <w:jc w:val="both"/>
        <w:rPr>
          <w:rFonts w:ascii="Arial" w:hAnsi="Arial" w:cs="Arial"/>
          <w:b/>
          <w:sz w:val="20"/>
        </w:rPr>
      </w:pPr>
      <w:r w:rsidRPr="00347769">
        <w:rPr>
          <w:rFonts w:ascii="Arial" w:hAnsi="Arial" w:cs="Arial"/>
          <w:b/>
          <w:sz w:val="20"/>
        </w:rPr>
        <w:t>Odpovědný zástupce zhotovitele</w:t>
      </w:r>
      <w:r w:rsidR="005E5FB7" w:rsidRPr="00347769">
        <w:rPr>
          <w:rFonts w:ascii="Arial" w:hAnsi="Arial" w:cs="Arial"/>
          <w:b/>
          <w:sz w:val="20"/>
        </w:rPr>
        <w:t>:</w:t>
      </w:r>
    </w:p>
    <w:p w:rsidR="00CA3786" w:rsidRPr="00347769" w:rsidRDefault="00CA3786" w:rsidP="00CA3786">
      <w:pPr>
        <w:pStyle w:val="Export0"/>
        <w:tabs>
          <w:tab w:val="left" w:pos="0"/>
          <w:tab w:val="left" w:pos="5515"/>
        </w:tabs>
        <w:jc w:val="both"/>
        <w:rPr>
          <w:rFonts w:ascii="Arial" w:hAnsi="Arial" w:cs="Arial"/>
          <w:b/>
          <w:sz w:val="20"/>
        </w:rPr>
      </w:pPr>
    </w:p>
    <w:p w:rsidR="00CA3786" w:rsidRPr="00347769" w:rsidRDefault="00CA3786" w:rsidP="00CA3786">
      <w:pPr>
        <w:pStyle w:val="Zkladntext"/>
        <w:tabs>
          <w:tab w:val="left" w:pos="1134"/>
        </w:tabs>
        <w:spacing w:before="120"/>
        <w:rPr>
          <w:sz w:val="20"/>
        </w:rPr>
      </w:pPr>
      <w:r w:rsidRPr="00347769">
        <w:rPr>
          <w:sz w:val="20"/>
        </w:rPr>
        <w:t xml:space="preserve">Jméno: </w:t>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Telefon:</w:t>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Fax:</w:t>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Mobil:</w:t>
      </w:r>
      <w:r w:rsidRPr="00347769">
        <w:rPr>
          <w:sz w:val="20"/>
        </w:rPr>
        <w:tab/>
      </w:r>
    </w:p>
    <w:p w:rsidR="00CA3786" w:rsidRPr="00347769" w:rsidRDefault="00CA3786" w:rsidP="00CA3786">
      <w:pPr>
        <w:pStyle w:val="Export0"/>
        <w:tabs>
          <w:tab w:val="left" w:pos="0"/>
          <w:tab w:val="left" w:pos="1134"/>
          <w:tab w:val="left" w:pos="5515"/>
        </w:tabs>
        <w:jc w:val="both"/>
        <w:rPr>
          <w:rFonts w:ascii="Arial" w:hAnsi="Arial" w:cs="Arial"/>
          <w:sz w:val="20"/>
        </w:rPr>
      </w:pPr>
    </w:p>
    <w:p w:rsidR="00CA3786" w:rsidRPr="00347769" w:rsidRDefault="00CA3786" w:rsidP="00CA3786">
      <w:pPr>
        <w:pStyle w:val="Export0"/>
        <w:tabs>
          <w:tab w:val="left" w:pos="0"/>
          <w:tab w:val="left" w:pos="1134"/>
          <w:tab w:val="left" w:pos="5515"/>
        </w:tabs>
        <w:jc w:val="both"/>
        <w:rPr>
          <w:rFonts w:ascii="Arial" w:hAnsi="Arial" w:cs="Arial"/>
          <w:sz w:val="20"/>
        </w:rPr>
      </w:pPr>
    </w:p>
    <w:p w:rsidR="00CA3786" w:rsidRPr="00347769" w:rsidRDefault="00CA3786" w:rsidP="00CA3786">
      <w:pPr>
        <w:pStyle w:val="Export0"/>
        <w:tabs>
          <w:tab w:val="left" w:pos="0"/>
          <w:tab w:val="left" w:pos="4320"/>
        </w:tabs>
        <w:ind w:left="4320" w:hanging="4320"/>
        <w:jc w:val="both"/>
        <w:rPr>
          <w:rFonts w:ascii="Arial" w:hAnsi="Arial" w:cs="Arial"/>
          <w:b/>
          <w:sz w:val="20"/>
        </w:rPr>
      </w:pPr>
    </w:p>
    <w:p w:rsidR="00CA3786" w:rsidRPr="00347769" w:rsidRDefault="00CA3786" w:rsidP="00CA3786">
      <w:pPr>
        <w:pStyle w:val="Export0"/>
        <w:tabs>
          <w:tab w:val="left" w:pos="0"/>
          <w:tab w:val="left" w:pos="4320"/>
        </w:tabs>
        <w:ind w:left="4320" w:hanging="4320"/>
        <w:jc w:val="both"/>
        <w:rPr>
          <w:rFonts w:ascii="Arial" w:hAnsi="Arial" w:cs="Arial"/>
          <w:b/>
          <w:sz w:val="20"/>
        </w:rPr>
      </w:pPr>
      <w:r w:rsidRPr="00347769">
        <w:rPr>
          <w:rFonts w:ascii="Arial" w:hAnsi="Arial" w:cs="Arial"/>
          <w:b/>
          <w:sz w:val="20"/>
        </w:rPr>
        <w:t>Odpovědný zástupce investora (objednatele)</w:t>
      </w:r>
      <w:r w:rsidR="005E5FB7" w:rsidRPr="00347769">
        <w:rPr>
          <w:rFonts w:ascii="Arial" w:hAnsi="Arial" w:cs="Arial"/>
          <w:b/>
          <w:sz w:val="20"/>
        </w:rPr>
        <w:t>:</w:t>
      </w:r>
    </w:p>
    <w:p w:rsidR="00CA3786" w:rsidRPr="00347769" w:rsidRDefault="00CA3786" w:rsidP="00CA3786">
      <w:pPr>
        <w:pStyle w:val="Zkladntext"/>
        <w:tabs>
          <w:tab w:val="left" w:pos="1134"/>
        </w:tabs>
        <w:spacing w:before="120"/>
        <w:rPr>
          <w:sz w:val="20"/>
        </w:rPr>
      </w:pPr>
    </w:p>
    <w:p w:rsidR="00CA3786" w:rsidRPr="00347769" w:rsidRDefault="00CA3786" w:rsidP="00CA3786">
      <w:pPr>
        <w:pStyle w:val="Zkladntext"/>
        <w:tabs>
          <w:tab w:val="left" w:pos="1134"/>
        </w:tabs>
        <w:spacing w:before="120"/>
        <w:rPr>
          <w:sz w:val="20"/>
        </w:rPr>
      </w:pPr>
      <w:r w:rsidRPr="00347769">
        <w:rPr>
          <w:sz w:val="20"/>
        </w:rPr>
        <w:t>Jméno:</w:t>
      </w:r>
      <w:r w:rsidRPr="00347769">
        <w:rPr>
          <w:sz w:val="20"/>
        </w:rPr>
        <w:tab/>
        <w:t xml:space="preserve"> </w:t>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Telefon:</w:t>
      </w:r>
      <w:r w:rsidRPr="00347769">
        <w:rPr>
          <w:sz w:val="20"/>
        </w:rPr>
        <w:tab/>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Fax:</w:t>
      </w:r>
      <w:r w:rsidRPr="00347769">
        <w:rPr>
          <w:sz w:val="20"/>
        </w:rPr>
        <w:tab/>
      </w:r>
    </w:p>
    <w:p w:rsidR="00CA3786" w:rsidRPr="00347769" w:rsidRDefault="00CA3786" w:rsidP="00CA3786">
      <w:pPr>
        <w:pStyle w:val="Zkladntext"/>
        <w:tabs>
          <w:tab w:val="left" w:pos="1134"/>
        </w:tabs>
        <w:spacing w:before="120"/>
        <w:rPr>
          <w:b/>
          <w:sz w:val="20"/>
        </w:rPr>
      </w:pPr>
      <w:r w:rsidRPr="00347769">
        <w:rPr>
          <w:sz w:val="20"/>
        </w:rPr>
        <w:t>Mobil:</w:t>
      </w:r>
      <w:r w:rsidRPr="00347769">
        <w:rPr>
          <w:sz w:val="20"/>
        </w:rPr>
        <w:tab/>
      </w:r>
      <w:r w:rsidRPr="00347769">
        <w:rPr>
          <w:sz w:val="20"/>
        </w:rPr>
        <w:tab/>
      </w:r>
    </w:p>
    <w:p w:rsidR="00CA3786" w:rsidRPr="0026653C" w:rsidRDefault="00CA3786" w:rsidP="00CA3786">
      <w:pPr>
        <w:pStyle w:val="Zkladntext"/>
        <w:spacing w:before="120"/>
        <w:rPr>
          <w:color w:val="FF0000"/>
          <w:sz w:val="20"/>
          <w:highlight w:val="yellow"/>
        </w:rPr>
      </w:pPr>
    </w:p>
    <w:p w:rsidR="00CA3786" w:rsidRPr="0026653C" w:rsidRDefault="00CA3786" w:rsidP="00CA3786">
      <w:pPr>
        <w:pStyle w:val="Zkladntext"/>
        <w:spacing w:before="120"/>
        <w:rPr>
          <w:b/>
          <w:color w:val="FF0000"/>
          <w:sz w:val="20"/>
          <w:highlight w:val="yellow"/>
        </w:rPr>
      </w:pPr>
    </w:p>
    <w:p w:rsidR="00CA3786" w:rsidRPr="009D4EDA" w:rsidRDefault="00CA3786" w:rsidP="00CA3786">
      <w:pPr>
        <w:pStyle w:val="Zkladntext"/>
        <w:spacing w:before="120"/>
        <w:rPr>
          <w:b/>
          <w:sz w:val="20"/>
        </w:rPr>
      </w:pPr>
    </w:p>
    <w:p w:rsidR="00D874C2" w:rsidRPr="00E04E61" w:rsidRDefault="00CA3786" w:rsidP="00D874C2">
      <w:pPr>
        <w:pStyle w:val="Export0"/>
        <w:tabs>
          <w:tab w:val="left" w:pos="0"/>
          <w:tab w:val="left" w:pos="5103"/>
        </w:tabs>
        <w:jc w:val="both"/>
        <w:rPr>
          <w:rFonts w:ascii="Arial" w:hAnsi="Arial" w:cs="Arial"/>
          <w:b/>
          <w:sz w:val="20"/>
        </w:rPr>
      </w:pPr>
      <w:r w:rsidRPr="009D4EDA">
        <w:rPr>
          <w:rFonts w:ascii="Arial" w:hAnsi="Arial" w:cs="Arial"/>
          <w:b/>
          <w:sz w:val="20"/>
          <w:u w:val="single"/>
        </w:rPr>
        <w:t>Pozor :</w:t>
      </w:r>
      <w:r w:rsidR="007F3936" w:rsidRPr="007F3936">
        <w:rPr>
          <w:rFonts w:ascii="Arial" w:hAnsi="Arial" w:cs="Arial"/>
          <w:b/>
          <w:sz w:val="20"/>
        </w:rPr>
        <w:t xml:space="preserve"> </w:t>
      </w:r>
      <w:r w:rsidR="00D874C2" w:rsidRPr="009D4EDA">
        <w:rPr>
          <w:rFonts w:ascii="Arial" w:hAnsi="Arial" w:cs="Arial"/>
          <w:b/>
          <w:sz w:val="20"/>
        </w:rPr>
        <w:t>Vybraná dodavatelská stavební firma má za povinnost určené pracovníky do povodňové služby a</w:t>
      </w:r>
      <w:r w:rsidR="009F3B67">
        <w:rPr>
          <w:rFonts w:ascii="Arial" w:hAnsi="Arial" w:cs="Arial"/>
          <w:b/>
          <w:sz w:val="20"/>
        </w:rPr>
        <w:t> </w:t>
      </w:r>
      <w:r w:rsidR="00D874C2" w:rsidRPr="009E220F">
        <w:rPr>
          <w:rFonts w:ascii="Arial" w:hAnsi="Arial" w:cs="Arial"/>
          <w:b/>
          <w:sz w:val="20"/>
        </w:rPr>
        <w:t xml:space="preserve">osoby odpovědné za dodržování povodňového a havarijního plánu nahlásit </w:t>
      </w:r>
      <w:r w:rsidR="00BF173B">
        <w:rPr>
          <w:rFonts w:ascii="Arial" w:hAnsi="Arial" w:cs="Arial"/>
          <w:b/>
          <w:sz w:val="20"/>
        </w:rPr>
        <w:t xml:space="preserve">Městskému úřadu </w:t>
      </w:r>
      <w:r w:rsidR="00640BB4">
        <w:rPr>
          <w:rFonts w:ascii="Arial" w:hAnsi="Arial" w:cs="Arial"/>
          <w:b/>
          <w:sz w:val="20"/>
        </w:rPr>
        <w:t>Kutná Hora</w:t>
      </w:r>
      <w:r w:rsidR="00085BC8">
        <w:rPr>
          <w:rFonts w:ascii="Arial" w:hAnsi="Arial" w:cs="Arial"/>
          <w:b/>
          <w:sz w:val="20"/>
        </w:rPr>
        <w:t xml:space="preserve"> </w:t>
      </w:r>
      <w:r w:rsidR="00E04E61" w:rsidRPr="009E220F">
        <w:rPr>
          <w:rFonts w:ascii="Arial" w:hAnsi="Arial" w:cs="Arial"/>
          <w:b/>
          <w:sz w:val="20"/>
        </w:rPr>
        <w:t xml:space="preserve">-  </w:t>
      </w:r>
      <w:r w:rsidR="00D874C2" w:rsidRPr="009E220F">
        <w:rPr>
          <w:rFonts w:ascii="Arial" w:hAnsi="Arial" w:cs="Arial"/>
          <w:b/>
          <w:sz w:val="20"/>
        </w:rPr>
        <w:t>Odboru životního prostředí a to buď písemnou formou (kopie této stránky zaslaná odboru životního prostředí a mimořádných událostí) a nebo telefonicky !</w:t>
      </w:r>
    </w:p>
    <w:p w:rsidR="0079437F" w:rsidRPr="00A1433D" w:rsidRDefault="0079437F"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125F37" w:rsidRPr="006C1361" w:rsidRDefault="00125F37" w:rsidP="00F9028B">
      <w:pPr>
        <w:pStyle w:val="Export0"/>
        <w:tabs>
          <w:tab w:val="left" w:pos="0"/>
          <w:tab w:val="left" w:pos="5103"/>
        </w:tabs>
        <w:jc w:val="both"/>
        <w:rPr>
          <w:rFonts w:ascii="Arial" w:hAnsi="Arial" w:cs="Arial"/>
          <w:b/>
          <w:color w:val="FF0000"/>
          <w:szCs w:val="24"/>
        </w:rPr>
      </w:pPr>
    </w:p>
    <w:p w:rsidR="00DB3118" w:rsidRPr="00E04E61" w:rsidRDefault="00DB3118" w:rsidP="00DB3118">
      <w:pPr>
        <w:pStyle w:val="Zkladntext"/>
        <w:tabs>
          <w:tab w:val="left" w:pos="1134"/>
        </w:tabs>
        <w:spacing w:before="120"/>
        <w:rPr>
          <w:sz w:val="20"/>
        </w:rPr>
      </w:pPr>
      <w:r w:rsidRPr="00E04E61">
        <w:rPr>
          <w:sz w:val="20"/>
        </w:rPr>
        <w:t>Přílohy:</w:t>
      </w:r>
      <w:r w:rsidRPr="00E04E61">
        <w:rPr>
          <w:sz w:val="20"/>
        </w:rPr>
        <w:tab/>
        <w:t>Příloha č. 1 - Zpráva o havarijním úniku závadných látek</w:t>
      </w:r>
    </w:p>
    <w:p w:rsidR="00DB3118" w:rsidRPr="00E04E61" w:rsidRDefault="00DB3118" w:rsidP="00DB3118">
      <w:pPr>
        <w:pStyle w:val="Zkladntext"/>
        <w:tabs>
          <w:tab w:val="left" w:pos="1134"/>
        </w:tabs>
        <w:spacing w:before="120"/>
        <w:rPr>
          <w:sz w:val="20"/>
        </w:rPr>
      </w:pPr>
      <w:r w:rsidRPr="00E04E61">
        <w:rPr>
          <w:sz w:val="20"/>
        </w:rPr>
        <w:tab/>
        <w:t>Příloha č. 2 - Záznam o vyrozumění a dostavení se k havárii</w:t>
      </w:r>
    </w:p>
    <w:p w:rsidR="00DB3118" w:rsidRPr="00E04E61" w:rsidRDefault="00DB3118" w:rsidP="00DB3118">
      <w:pPr>
        <w:pStyle w:val="Zkladntext"/>
        <w:tabs>
          <w:tab w:val="left" w:pos="1134"/>
        </w:tabs>
        <w:spacing w:before="120"/>
        <w:rPr>
          <w:sz w:val="20"/>
        </w:rPr>
      </w:pPr>
      <w:r w:rsidRPr="00E04E61">
        <w:rPr>
          <w:sz w:val="20"/>
        </w:rPr>
        <w:tab/>
        <w:t>Příloha č. 3 - Prezenční listina o seznámení se s HP</w:t>
      </w:r>
    </w:p>
    <w:p w:rsidR="004061B3" w:rsidRPr="006C1361" w:rsidRDefault="008C1876" w:rsidP="00125F37">
      <w:pPr>
        <w:pStyle w:val="Zkladntext"/>
        <w:tabs>
          <w:tab w:val="left" w:pos="1134"/>
        </w:tabs>
        <w:spacing w:before="120"/>
        <w:rPr>
          <w:b/>
          <w:color w:val="FF0000"/>
          <w:szCs w:val="24"/>
        </w:rPr>
      </w:pPr>
      <w:r w:rsidRPr="006C1361">
        <w:rPr>
          <w:b/>
          <w:color w:val="FF0000"/>
          <w:szCs w:val="24"/>
        </w:rPr>
        <w:br w:type="page"/>
      </w:r>
      <w:bookmarkStart w:id="11" w:name="_MON_1325580065"/>
      <w:bookmarkEnd w:id="11"/>
      <w:r w:rsidR="00E04E61" w:rsidRPr="006C1361">
        <w:rPr>
          <w:b/>
          <w:color w:val="FF0000"/>
          <w:szCs w:val="24"/>
        </w:rPr>
        <w:object w:dxaOrig="9288" w:dyaOrig="14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687.75pt" o:ole="">
            <v:imagedata r:id="rId8" o:title=""/>
          </v:shape>
          <o:OLEObject Type="Embed" ProgID="Excel.Sheet.12" ShapeID="_x0000_i1025" DrawAspect="Content" ObjectID="_1543898713" r:id="rId9"/>
        </w:object>
      </w:r>
    </w:p>
    <w:p w:rsidR="00125F37" w:rsidRPr="006C1361" w:rsidRDefault="004061B3" w:rsidP="00125F37">
      <w:pPr>
        <w:pStyle w:val="Zkladntext"/>
        <w:tabs>
          <w:tab w:val="left" w:pos="1134"/>
        </w:tabs>
        <w:spacing w:before="120"/>
        <w:rPr>
          <w:b/>
          <w:color w:val="FF0000"/>
          <w:szCs w:val="24"/>
        </w:rPr>
      </w:pPr>
      <w:r w:rsidRPr="006C1361">
        <w:rPr>
          <w:b/>
          <w:color w:val="FF0000"/>
          <w:szCs w:val="24"/>
        </w:rPr>
        <w:br w:type="page"/>
      </w:r>
      <w:bookmarkStart w:id="12" w:name="_MON_1325580152"/>
      <w:bookmarkEnd w:id="12"/>
      <w:r w:rsidR="00B60888" w:rsidRPr="006C1361">
        <w:rPr>
          <w:b/>
          <w:color w:val="FF0000"/>
          <w:szCs w:val="24"/>
        </w:rPr>
        <w:object w:dxaOrig="9288" w:dyaOrig="14357">
          <v:shape id="_x0000_i1026" type="#_x0000_t75" style="width:465pt;height:717.75pt" o:ole="">
            <v:imagedata r:id="rId10" o:title=""/>
          </v:shape>
          <o:OLEObject Type="Embed" ProgID="Excel.Sheet.12" ShapeID="_x0000_i1026" DrawAspect="Content" ObjectID="_1543898714" r:id="rId11"/>
        </w:object>
      </w:r>
      <w:bookmarkStart w:id="13" w:name="_MON_1325580287"/>
      <w:bookmarkEnd w:id="13"/>
      <w:bookmarkStart w:id="14" w:name="_MON_1325580308"/>
      <w:bookmarkEnd w:id="14"/>
      <w:r w:rsidR="00E04E61" w:rsidRPr="006C1361">
        <w:rPr>
          <w:b/>
          <w:color w:val="FF0000"/>
          <w:szCs w:val="24"/>
        </w:rPr>
        <w:object w:dxaOrig="10557" w:dyaOrig="14075">
          <v:shape id="_x0000_i1027" type="#_x0000_t75" style="width:512.25pt;height:684.75pt" o:ole="">
            <v:imagedata r:id="rId12" o:title=""/>
          </v:shape>
          <o:OLEObject Type="Embed" ProgID="Excel.Sheet.12" ShapeID="_x0000_i1027" DrawAspect="Content" ObjectID="_1543898715" r:id="rId13"/>
        </w:object>
      </w:r>
    </w:p>
    <w:sectPr w:rsidR="00125F37" w:rsidRPr="006C1361" w:rsidSect="00B766B4">
      <w:headerReference w:type="default" r:id="rId14"/>
      <w:footerReference w:type="even" r:id="rId15"/>
      <w:footerReference w:type="default" r:id="rId16"/>
      <w:pgSz w:w="11907" w:h="16840" w:code="9"/>
      <w:pgMar w:top="1134" w:right="992" w:bottom="1134" w:left="851"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5C2" w:rsidRDefault="00F675C2">
      <w:r>
        <w:separator/>
      </w:r>
    </w:p>
  </w:endnote>
  <w:endnote w:type="continuationSeparator" w:id="0">
    <w:p w:rsidR="00F675C2" w:rsidRDefault="00F67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EE"/>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MT">
    <w:altName w:val="Arial"/>
    <w:charset w:val="EE"/>
    <w:family w:val="swiss"/>
    <w:pitch w:val="default"/>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Bold">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D0" w:rsidRDefault="009116D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116D0" w:rsidRDefault="009116D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D0" w:rsidRDefault="009116D0" w:rsidP="00E04E61">
    <w:pPr>
      <w:pStyle w:val="Zpat"/>
      <w:spacing w:line="240" w:lineRule="exact"/>
      <w:rPr>
        <w:rFonts w:ascii="Arial" w:hAnsi="Arial" w:cs="Arial"/>
        <w:color w:val="929292"/>
        <w:sz w:val="16"/>
        <w:szCs w:val="16"/>
      </w:rPr>
    </w:pPr>
    <w:r>
      <w:rPr>
        <w:rFonts w:ascii="Arial" w:hAnsi="Arial" w:cs="Arial"/>
        <w:sz w:val="18"/>
        <w:szCs w:val="18"/>
      </w:rPr>
      <w:t>Havarijní plán</w:t>
    </w:r>
    <w:r>
      <w:rPr>
        <w:rFonts w:ascii="Arial" w:hAnsi="Arial" w:cs="Arial"/>
        <w:sz w:val="18"/>
        <w:szCs w:val="18"/>
      </w:rPr>
      <w:tab/>
      <w:t xml:space="preserve">                        </w:t>
    </w:r>
    <w:r>
      <w:rPr>
        <w:rFonts w:ascii="Arial" w:hAnsi="Arial" w:cs="Arial"/>
        <w:sz w:val="15"/>
        <w:szCs w:val="15"/>
      </w:rPr>
      <w:t xml:space="preserve">                                                                                                                                                    </w:t>
    </w:r>
    <w:r w:rsidRPr="00244098">
      <w:rPr>
        <w:rFonts w:ascii="Arial" w:hAnsi="Arial" w:cs="Arial"/>
        <w:color w:val="929292"/>
        <w:sz w:val="18"/>
        <w:szCs w:val="18"/>
      </w:rPr>
      <w:t xml:space="preserve">strana </w:t>
    </w:r>
    <w:r w:rsidRPr="00244098">
      <w:rPr>
        <w:rFonts w:ascii="Arial" w:hAnsi="Arial" w:cs="Arial"/>
        <w:color w:val="606060"/>
        <w:sz w:val="18"/>
        <w:szCs w:val="18"/>
      </w:rPr>
      <w:t xml:space="preserve"> </w:t>
    </w:r>
    <w:r w:rsidRPr="00244098">
      <w:rPr>
        <w:rFonts w:ascii="Arial" w:hAnsi="Arial" w:cs="Arial"/>
        <w:b/>
        <w:sz w:val="18"/>
        <w:szCs w:val="18"/>
      </w:rPr>
      <w:fldChar w:fldCharType="begin"/>
    </w:r>
    <w:r w:rsidRPr="00244098">
      <w:rPr>
        <w:rFonts w:ascii="Arial" w:hAnsi="Arial" w:cs="Arial"/>
        <w:b/>
        <w:sz w:val="18"/>
        <w:szCs w:val="18"/>
      </w:rPr>
      <w:instrText xml:space="preserve"> PAGE </w:instrText>
    </w:r>
    <w:r w:rsidRPr="00244098">
      <w:rPr>
        <w:rFonts w:ascii="Arial" w:hAnsi="Arial" w:cs="Arial"/>
        <w:b/>
        <w:sz w:val="18"/>
        <w:szCs w:val="18"/>
      </w:rPr>
      <w:fldChar w:fldCharType="separate"/>
    </w:r>
    <w:r w:rsidR="00697332">
      <w:rPr>
        <w:rFonts w:ascii="Arial" w:hAnsi="Arial" w:cs="Arial"/>
        <w:b/>
        <w:noProof/>
        <w:sz w:val="18"/>
        <w:szCs w:val="18"/>
      </w:rPr>
      <w:t>2</w:t>
    </w:r>
    <w:r w:rsidRPr="00244098">
      <w:rPr>
        <w:rFonts w:ascii="Arial" w:hAnsi="Arial" w:cs="Arial"/>
        <w:b/>
        <w:sz w:val="18"/>
        <w:szCs w:val="18"/>
      </w:rPr>
      <w:fldChar w:fldCharType="end"/>
    </w:r>
    <w:r w:rsidRPr="00244098">
      <w:rPr>
        <w:rFonts w:ascii="Arial" w:hAnsi="Arial" w:cs="Arial"/>
        <w:color w:val="929292"/>
        <w:sz w:val="18"/>
        <w:szCs w:val="18"/>
      </w:rPr>
      <w:t xml:space="preserve">/ </w:t>
    </w:r>
    <w:r w:rsidRPr="00244098">
      <w:rPr>
        <w:rFonts w:ascii="Arial" w:hAnsi="Arial" w:cs="Arial"/>
        <w:color w:val="929292"/>
        <w:sz w:val="18"/>
        <w:szCs w:val="18"/>
      </w:rPr>
      <w:fldChar w:fldCharType="begin"/>
    </w:r>
    <w:r w:rsidRPr="00244098">
      <w:rPr>
        <w:rFonts w:ascii="Arial" w:hAnsi="Arial" w:cs="Arial"/>
        <w:color w:val="929292"/>
        <w:sz w:val="18"/>
        <w:szCs w:val="18"/>
      </w:rPr>
      <w:instrText xml:space="preserve"> NUMPAGES </w:instrText>
    </w:r>
    <w:r w:rsidRPr="00244098">
      <w:rPr>
        <w:rFonts w:ascii="Arial" w:hAnsi="Arial" w:cs="Arial"/>
        <w:color w:val="929292"/>
        <w:sz w:val="18"/>
        <w:szCs w:val="18"/>
      </w:rPr>
      <w:fldChar w:fldCharType="separate"/>
    </w:r>
    <w:r w:rsidR="00697332">
      <w:rPr>
        <w:rFonts w:ascii="Arial" w:hAnsi="Arial" w:cs="Arial"/>
        <w:noProof/>
        <w:color w:val="929292"/>
        <w:sz w:val="18"/>
        <w:szCs w:val="18"/>
      </w:rPr>
      <w:t>15</w:t>
    </w:r>
    <w:r w:rsidRPr="00244098">
      <w:rPr>
        <w:rFonts w:ascii="Arial" w:hAnsi="Arial" w:cs="Arial"/>
        <w:color w:val="929292"/>
        <w:sz w:val="18"/>
        <w:szCs w:val="18"/>
      </w:rPr>
      <w:fldChar w:fldCharType="end"/>
    </w:r>
  </w:p>
  <w:p w:rsidR="009116D0" w:rsidRDefault="009116D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5C2" w:rsidRDefault="00F675C2">
      <w:r>
        <w:separator/>
      </w:r>
    </w:p>
  </w:footnote>
  <w:footnote w:type="continuationSeparator" w:id="0">
    <w:p w:rsidR="00F675C2" w:rsidRDefault="00F67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D0" w:rsidRDefault="009116D0" w:rsidP="00E04E61">
    <w:pPr>
      <w:pStyle w:val="Zhlav"/>
      <w:ind w:firstLine="357"/>
      <w:jc w:val="right"/>
      <w:rPr>
        <w:rFonts w:ascii="Arial" w:hAnsi="Arial" w:cs="Arial"/>
        <w:sz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360"/>
        </w:tabs>
      </w:pPr>
    </w:lvl>
    <w:lvl w:ilvl="1">
      <w:start w:val="1"/>
      <w:numFmt w:val="decimal"/>
      <w:lvlText w:val="%1.%2."/>
      <w:lvlJc w:val="left"/>
      <w:pPr>
        <w:tabs>
          <w:tab w:val="num" w:pos="792"/>
        </w:tabs>
      </w:pPr>
    </w:lvl>
    <w:lvl w:ilvl="2">
      <w:start w:val="1"/>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1"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2" w15:restartNumberingAfterBreak="0">
    <w:nsid w:val="06661447"/>
    <w:multiLevelType w:val="hybridMultilevel"/>
    <w:tmpl w:val="C6FA071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F027C74"/>
    <w:multiLevelType w:val="singleLevel"/>
    <w:tmpl w:val="73AE63C6"/>
    <w:lvl w:ilvl="0">
      <w:start w:val="1"/>
      <w:numFmt w:val="lowerLetter"/>
      <w:pStyle w:val="Seznamabecedn"/>
      <w:lvlText w:val="%1)"/>
      <w:lvlJc w:val="left"/>
      <w:pPr>
        <w:tabs>
          <w:tab w:val="num" w:pos="360"/>
        </w:tabs>
        <w:ind w:left="360" w:hanging="360"/>
      </w:pPr>
    </w:lvl>
  </w:abstractNum>
  <w:abstractNum w:abstractNumId="4" w15:restartNumberingAfterBreak="0">
    <w:nsid w:val="0F6558C0"/>
    <w:multiLevelType w:val="hybridMultilevel"/>
    <w:tmpl w:val="EE4A346A"/>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58E2C69"/>
    <w:multiLevelType w:val="hybridMultilevel"/>
    <w:tmpl w:val="0D56EDCC"/>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242023FE"/>
    <w:multiLevelType w:val="singleLevel"/>
    <w:tmpl w:val="9ADC8D6A"/>
    <w:lvl w:ilvl="0">
      <w:start w:val="1"/>
      <w:numFmt w:val="bullet"/>
      <w:pStyle w:val="Seznamodrky"/>
      <w:lvlText w:val=""/>
      <w:lvlJc w:val="left"/>
      <w:pPr>
        <w:tabs>
          <w:tab w:val="num" w:pos="360"/>
        </w:tabs>
        <w:ind w:left="360" w:hanging="360"/>
      </w:pPr>
      <w:rPr>
        <w:rFonts w:ascii="Symbol" w:hAnsi="Symbol" w:hint="default"/>
      </w:rPr>
    </w:lvl>
  </w:abstractNum>
  <w:abstractNum w:abstractNumId="7" w15:restartNumberingAfterBreak="0">
    <w:nsid w:val="280D3446"/>
    <w:multiLevelType w:val="hybridMultilevel"/>
    <w:tmpl w:val="60983A28"/>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2A3B491C"/>
    <w:multiLevelType w:val="hybridMultilevel"/>
    <w:tmpl w:val="F08A6C22"/>
    <w:lvl w:ilvl="0" w:tplc="04050015">
      <w:start w:val="1"/>
      <w:numFmt w:val="upp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BBC79EF"/>
    <w:multiLevelType w:val="hybridMultilevel"/>
    <w:tmpl w:val="86A03824"/>
    <w:lvl w:ilvl="0" w:tplc="4B44D8E6">
      <w:numFmt w:val="bullet"/>
      <w:lvlText w:val="-"/>
      <w:lvlJc w:val="left"/>
      <w:pPr>
        <w:ind w:left="1776" w:hanging="360"/>
      </w:pPr>
      <w:rPr>
        <w:rFonts w:ascii="Arial" w:eastAsia="Times New Roman"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2D775778"/>
    <w:multiLevelType w:val="hybridMultilevel"/>
    <w:tmpl w:val="57ACF8F6"/>
    <w:lvl w:ilvl="0" w:tplc="B4A0F1F4">
      <w:start w:val="3"/>
      <w:numFmt w:val="bullet"/>
      <w:pStyle w:val="Odrky"/>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1" w15:restartNumberingAfterBreak="0">
    <w:nsid w:val="2DB400BD"/>
    <w:multiLevelType w:val="hybridMultilevel"/>
    <w:tmpl w:val="E0A4A2C6"/>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37CA05CE"/>
    <w:multiLevelType w:val="hybridMultilevel"/>
    <w:tmpl w:val="C5248FF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3" w15:restartNumberingAfterBreak="0">
    <w:nsid w:val="3A79660B"/>
    <w:multiLevelType w:val="hybridMultilevel"/>
    <w:tmpl w:val="70E808C4"/>
    <w:lvl w:ilvl="0" w:tplc="B8FC1FF6">
      <w:start w:val="1"/>
      <w:numFmt w:val="decimal"/>
      <w:lvlText w:val="%1."/>
      <w:lvlJc w:val="left"/>
      <w:pPr>
        <w:tabs>
          <w:tab w:val="num" w:pos="720"/>
        </w:tabs>
        <w:ind w:left="720" w:hanging="360"/>
      </w:pPr>
      <w:rPr>
        <w:rFonts w:hint="default"/>
      </w:rPr>
    </w:lvl>
    <w:lvl w:ilvl="1" w:tplc="AAB0D21A">
      <w:numFmt w:val="none"/>
      <w:lvlText w:val=""/>
      <w:lvlJc w:val="left"/>
      <w:pPr>
        <w:tabs>
          <w:tab w:val="num" w:pos="360"/>
        </w:tabs>
      </w:pPr>
    </w:lvl>
    <w:lvl w:ilvl="2" w:tplc="D9923CD8">
      <w:numFmt w:val="none"/>
      <w:lvlText w:val=""/>
      <w:lvlJc w:val="left"/>
      <w:pPr>
        <w:tabs>
          <w:tab w:val="num" w:pos="360"/>
        </w:tabs>
      </w:pPr>
    </w:lvl>
    <w:lvl w:ilvl="3" w:tplc="93A8FE78">
      <w:numFmt w:val="none"/>
      <w:lvlText w:val=""/>
      <w:lvlJc w:val="left"/>
      <w:pPr>
        <w:tabs>
          <w:tab w:val="num" w:pos="360"/>
        </w:tabs>
      </w:pPr>
    </w:lvl>
    <w:lvl w:ilvl="4" w:tplc="E340C110">
      <w:numFmt w:val="none"/>
      <w:lvlText w:val=""/>
      <w:lvlJc w:val="left"/>
      <w:pPr>
        <w:tabs>
          <w:tab w:val="num" w:pos="360"/>
        </w:tabs>
      </w:pPr>
    </w:lvl>
    <w:lvl w:ilvl="5" w:tplc="07F219E2">
      <w:numFmt w:val="none"/>
      <w:lvlText w:val=""/>
      <w:lvlJc w:val="left"/>
      <w:pPr>
        <w:tabs>
          <w:tab w:val="num" w:pos="360"/>
        </w:tabs>
      </w:pPr>
    </w:lvl>
    <w:lvl w:ilvl="6" w:tplc="73FAE106">
      <w:numFmt w:val="none"/>
      <w:lvlText w:val=""/>
      <w:lvlJc w:val="left"/>
      <w:pPr>
        <w:tabs>
          <w:tab w:val="num" w:pos="360"/>
        </w:tabs>
      </w:pPr>
    </w:lvl>
    <w:lvl w:ilvl="7" w:tplc="453EE0FC">
      <w:numFmt w:val="none"/>
      <w:lvlText w:val=""/>
      <w:lvlJc w:val="left"/>
      <w:pPr>
        <w:tabs>
          <w:tab w:val="num" w:pos="360"/>
        </w:tabs>
      </w:pPr>
    </w:lvl>
    <w:lvl w:ilvl="8" w:tplc="E39EE852">
      <w:numFmt w:val="none"/>
      <w:lvlText w:val=""/>
      <w:lvlJc w:val="left"/>
      <w:pPr>
        <w:tabs>
          <w:tab w:val="num" w:pos="360"/>
        </w:tabs>
      </w:pPr>
    </w:lvl>
  </w:abstractNum>
  <w:abstractNum w:abstractNumId="14" w15:restartNumberingAfterBreak="0">
    <w:nsid w:val="401A6616"/>
    <w:multiLevelType w:val="hybridMultilevel"/>
    <w:tmpl w:val="534E3340"/>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48454E6E"/>
    <w:multiLevelType w:val="multilevel"/>
    <w:tmpl w:val="3F867420"/>
    <w:lvl w:ilvl="0">
      <w:start w:val="1"/>
      <w:numFmt w:val="decimal"/>
      <w:pStyle w:val="Nadpis1"/>
      <w:lvlText w:val="%1."/>
      <w:lvlJc w:val="left"/>
      <w:pPr>
        <w:tabs>
          <w:tab w:val="num" w:pos="680"/>
        </w:tabs>
        <w:ind w:left="680" w:hanging="680"/>
      </w:pPr>
    </w:lvl>
    <w:lvl w:ilvl="1">
      <w:start w:val="1"/>
      <w:numFmt w:val="decimal"/>
      <w:pStyle w:val="Nadpis2"/>
      <w:lvlText w:val="%1.%2."/>
      <w:lvlJc w:val="left"/>
      <w:pPr>
        <w:tabs>
          <w:tab w:val="num" w:pos="680"/>
        </w:tabs>
        <w:ind w:left="680" w:hanging="680"/>
      </w:pPr>
    </w:lvl>
    <w:lvl w:ilvl="2">
      <w:start w:val="1"/>
      <w:numFmt w:val="decimal"/>
      <w:lvlText w:val="%1.%2.%3."/>
      <w:lvlJc w:val="left"/>
      <w:pPr>
        <w:tabs>
          <w:tab w:val="num" w:pos="720"/>
        </w:tabs>
        <w:ind w:left="680" w:hanging="680"/>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abstractNum w:abstractNumId="16" w15:restartNumberingAfterBreak="0">
    <w:nsid w:val="522B07F3"/>
    <w:multiLevelType w:val="hybridMultilevel"/>
    <w:tmpl w:val="BAFC05F6"/>
    <w:lvl w:ilvl="0" w:tplc="F5401F1A">
      <w:start w:val="1"/>
      <w:numFmt w:val="bullet"/>
      <w:lvlText w:val=""/>
      <w:lvlJc w:val="left"/>
      <w:pPr>
        <w:tabs>
          <w:tab w:val="num" w:pos="928"/>
        </w:tabs>
        <w:ind w:left="928" w:hanging="360"/>
      </w:pPr>
      <w:rPr>
        <w:rFonts w:ascii="Symbol" w:hAnsi="Symbol"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61A54433"/>
    <w:multiLevelType w:val="hybridMultilevel"/>
    <w:tmpl w:val="1858343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6CCC11D5"/>
    <w:multiLevelType w:val="hybridMultilevel"/>
    <w:tmpl w:val="8D462AC0"/>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7664390E"/>
    <w:multiLevelType w:val="hybridMultilevel"/>
    <w:tmpl w:val="11EE1BE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2C2C3C"/>
    <w:multiLevelType w:val="hybridMultilevel"/>
    <w:tmpl w:val="5E322C4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2"/>
  </w:num>
  <w:num w:numId="3">
    <w:abstractNumId w:val="19"/>
  </w:num>
  <w:num w:numId="4">
    <w:abstractNumId w:val="8"/>
  </w:num>
  <w:num w:numId="5">
    <w:abstractNumId w:val="10"/>
  </w:num>
  <w:num w:numId="6">
    <w:abstractNumId w:val="15"/>
  </w:num>
  <w:num w:numId="7">
    <w:abstractNumId w:val="6"/>
  </w:num>
  <w:num w:numId="8">
    <w:abstractNumId w:val="17"/>
  </w:num>
  <w:num w:numId="9">
    <w:abstractNumId w:val="9"/>
  </w:num>
  <w:num w:numId="10">
    <w:abstractNumId w:val="3"/>
  </w:num>
  <w:num w:numId="11">
    <w:abstractNumId w:val="20"/>
  </w:num>
  <w:num w:numId="12">
    <w:abstractNumId w:val="12"/>
  </w:num>
  <w:num w:numId="13">
    <w:abstractNumId w:val="14"/>
  </w:num>
  <w:num w:numId="14">
    <w:abstractNumId w:val="4"/>
  </w:num>
  <w:num w:numId="15">
    <w:abstractNumId w:val="18"/>
  </w:num>
  <w:num w:numId="16">
    <w:abstractNumId w:val="7"/>
  </w:num>
  <w:num w:numId="17">
    <w:abstractNumId w:val="11"/>
  </w:num>
  <w:num w:numId="18">
    <w:abstractNumId w:val="5"/>
  </w:num>
  <w:num w:numId="19">
    <w:abstractNumId w:val="16"/>
  </w:num>
  <w:num w:numId="20">
    <w:abstractNumId w:val="0"/>
  </w:num>
  <w:num w:numId="2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6B4"/>
    <w:rsid w:val="00000D12"/>
    <w:rsid w:val="00006455"/>
    <w:rsid w:val="0000651B"/>
    <w:rsid w:val="000066BE"/>
    <w:rsid w:val="000103A8"/>
    <w:rsid w:val="000103B2"/>
    <w:rsid w:val="0001529C"/>
    <w:rsid w:val="00020801"/>
    <w:rsid w:val="00020A07"/>
    <w:rsid w:val="00030AA5"/>
    <w:rsid w:val="00034064"/>
    <w:rsid w:val="000411F8"/>
    <w:rsid w:val="00043E0C"/>
    <w:rsid w:val="00045CF4"/>
    <w:rsid w:val="000523E4"/>
    <w:rsid w:val="000533A2"/>
    <w:rsid w:val="000545C3"/>
    <w:rsid w:val="00055F66"/>
    <w:rsid w:val="00056073"/>
    <w:rsid w:val="0005717D"/>
    <w:rsid w:val="0005769D"/>
    <w:rsid w:val="00062BA4"/>
    <w:rsid w:val="00065A31"/>
    <w:rsid w:val="00066E9C"/>
    <w:rsid w:val="0007258C"/>
    <w:rsid w:val="00072E9A"/>
    <w:rsid w:val="00074E0E"/>
    <w:rsid w:val="00085BC8"/>
    <w:rsid w:val="00086195"/>
    <w:rsid w:val="0008755D"/>
    <w:rsid w:val="000875D8"/>
    <w:rsid w:val="000937E6"/>
    <w:rsid w:val="00093B6C"/>
    <w:rsid w:val="000941F5"/>
    <w:rsid w:val="00094667"/>
    <w:rsid w:val="00096049"/>
    <w:rsid w:val="00096C2B"/>
    <w:rsid w:val="000A611F"/>
    <w:rsid w:val="000A6D44"/>
    <w:rsid w:val="000B5731"/>
    <w:rsid w:val="000B617F"/>
    <w:rsid w:val="000C042E"/>
    <w:rsid w:val="000C0FB4"/>
    <w:rsid w:val="000C2ABC"/>
    <w:rsid w:val="000C4B0F"/>
    <w:rsid w:val="000C52D7"/>
    <w:rsid w:val="000C5720"/>
    <w:rsid w:val="000D1CC8"/>
    <w:rsid w:val="000D3D6D"/>
    <w:rsid w:val="000D549D"/>
    <w:rsid w:val="000D783C"/>
    <w:rsid w:val="000E42B7"/>
    <w:rsid w:val="000E51F4"/>
    <w:rsid w:val="000E5AFC"/>
    <w:rsid w:val="000E6B67"/>
    <w:rsid w:val="000E702D"/>
    <w:rsid w:val="000F50D1"/>
    <w:rsid w:val="000F7750"/>
    <w:rsid w:val="000F7D69"/>
    <w:rsid w:val="00104DAE"/>
    <w:rsid w:val="00104ED9"/>
    <w:rsid w:val="00105698"/>
    <w:rsid w:val="0010646F"/>
    <w:rsid w:val="00114082"/>
    <w:rsid w:val="0011479A"/>
    <w:rsid w:val="00124F3E"/>
    <w:rsid w:val="00125F37"/>
    <w:rsid w:val="00126C87"/>
    <w:rsid w:val="00130C05"/>
    <w:rsid w:val="0013390D"/>
    <w:rsid w:val="00134383"/>
    <w:rsid w:val="00134CDB"/>
    <w:rsid w:val="00135230"/>
    <w:rsid w:val="0013626E"/>
    <w:rsid w:val="00141927"/>
    <w:rsid w:val="00143B98"/>
    <w:rsid w:val="00151D2E"/>
    <w:rsid w:val="001524BA"/>
    <w:rsid w:val="0015358C"/>
    <w:rsid w:val="00154E7F"/>
    <w:rsid w:val="001562AE"/>
    <w:rsid w:val="0015665F"/>
    <w:rsid w:val="00156C15"/>
    <w:rsid w:val="00157517"/>
    <w:rsid w:val="0016058C"/>
    <w:rsid w:val="00160F43"/>
    <w:rsid w:val="001627F8"/>
    <w:rsid w:val="001671CC"/>
    <w:rsid w:val="00175DF1"/>
    <w:rsid w:val="00177BD5"/>
    <w:rsid w:val="00183862"/>
    <w:rsid w:val="00183E5F"/>
    <w:rsid w:val="00184DFF"/>
    <w:rsid w:val="00185DB2"/>
    <w:rsid w:val="001866C8"/>
    <w:rsid w:val="00186B64"/>
    <w:rsid w:val="0018745C"/>
    <w:rsid w:val="00187FD8"/>
    <w:rsid w:val="0019366A"/>
    <w:rsid w:val="001A01C0"/>
    <w:rsid w:val="001A3265"/>
    <w:rsid w:val="001A5C98"/>
    <w:rsid w:val="001A677F"/>
    <w:rsid w:val="001C7D60"/>
    <w:rsid w:val="001D18EE"/>
    <w:rsid w:val="001D52A3"/>
    <w:rsid w:val="001D687F"/>
    <w:rsid w:val="001D7984"/>
    <w:rsid w:val="001E242F"/>
    <w:rsid w:val="001E65CB"/>
    <w:rsid w:val="001E6B08"/>
    <w:rsid w:val="001F0ADB"/>
    <w:rsid w:val="001F19C0"/>
    <w:rsid w:val="001F6E25"/>
    <w:rsid w:val="00201196"/>
    <w:rsid w:val="00201C2C"/>
    <w:rsid w:val="00203428"/>
    <w:rsid w:val="00204F26"/>
    <w:rsid w:val="00210CE5"/>
    <w:rsid w:val="002110EE"/>
    <w:rsid w:val="00211A20"/>
    <w:rsid w:val="00212574"/>
    <w:rsid w:val="00212D03"/>
    <w:rsid w:val="002143FC"/>
    <w:rsid w:val="0021684F"/>
    <w:rsid w:val="00216F2C"/>
    <w:rsid w:val="002234B5"/>
    <w:rsid w:val="00225B3F"/>
    <w:rsid w:val="00226792"/>
    <w:rsid w:val="0023569A"/>
    <w:rsid w:val="00236A60"/>
    <w:rsid w:val="00241DB0"/>
    <w:rsid w:val="00242C81"/>
    <w:rsid w:val="00246B7A"/>
    <w:rsid w:val="002505DC"/>
    <w:rsid w:val="00251EEC"/>
    <w:rsid w:val="002552EB"/>
    <w:rsid w:val="002610F5"/>
    <w:rsid w:val="002626EB"/>
    <w:rsid w:val="00264FFF"/>
    <w:rsid w:val="0026653C"/>
    <w:rsid w:val="00266A30"/>
    <w:rsid w:val="00266DF7"/>
    <w:rsid w:val="00272B27"/>
    <w:rsid w:val="00273CC4"/>
    <w:rsid w:val="00274D0A"/>
    <w:rsid w:val="00283518"/>
    <w:rsid w:val="00285CDE"/>
    <w:rsid w:val="0028604D"/>
    <w:rsid w:val="0028671F"/>
    <w:rsid w:val="002901B5"/>
    <w:rsid w:val="00291047"/>
    <w:rsid w:val="002923C0"/>
    <w:rsid w:val="00292E21"/>
    <w:rsid w:val="00294F1C"/>
    <w:rsid w:val="00295463"/>
    <w:rsid w:val="00295D1A"/>
    <w:rsid w:val="00295F9B"/>
    <w:rsid w:val="002A3519"/>
    <w:rsid w:val="002A46AA"/>
    <w:rsid w:val="002A48A5"/>
    <w:rsid w:val="002A5DA0"/>
    <w:rsid w:val="002B697B"/>
    <w:rsid w:val="002C2523"/>
    <w:rsid w:val="002C7B2B"/>
    <w:rsid w:val="002D11D5"/>
    <w:rsid w:val="002D4FAB"/>
    <w:rsid w:val="002D781F"/>
    <w:rsid w:val="002E21F7"/>
    <w:rsid w:val="002E23B6"/>
    <w:rsid w:val="002E5A20"/>
    <w:rsid w:val="002E619D"/>
    <w:rsid w:val="002F11D4"/>
    <w:rsid w:val="002F217E"/>
    <w:rsid w:val="002F31E9"/>
    <w:rsid w:val="002F36F3"/>
    <w:rsid w:val="002F53E7"/>
    <w:rsid w:val="002F6580"/>
    <w:rsid w:val="002F7C2E"/>
    <w:rsid w:val="003039C3"/>
    <w:rsid w:val="00303DC0"/>
    <w:rsid w:val="003064CA"/>
    <w:rsid w:val="003115F7"/>
    <w:rsid w:val="00311830"/>
    <w:rsid w:val="003123B8"/>
    <w:rsid w:val="00312BCE"/>
    <w:rsid w:val="00312C0F"/>
    <w:rsid w:val="003138B4"/>
    <w:rsid w:val="00314AE8"/>
    <w:rsid w:val="00315819"/>
    <w:rsid w:val="003169CE"/>
    <w:rsid w:val="00317A04"/>
    <w:rsid w:val="00323A39"/>
    <w:rsid w:val="00324C17"/>
    <w:rsid w:val="003330FD"/>
    <w:rsid w:val="0033491F"/>
    <w:rsid w:val="00337299"/>
    <w:rsid w:val="00343C9F"/>
    <w:rsid w:val="0034654B"/>
    <w:rsid w:val="00347769"/>
    <w:rsid w:val="003560D4"/>
    <w:rsid w:val="00357FA4"/>
    <w:rsid w:val="003637BC"/>
    <w:rsid w:val="00364915"/>
    <w:rsid w:val="0037136C"/>
    <w:rsid w:val="00373739"/>
    <w:rsid w:val="00374C46"/>
    <w:rsid w:val="00376A9C"/>
    <w:rsid w:val="00377201"/>
    <w:rsid w:val="00382CCD"/>
    <w:rsid w:val="00395DA4"/>
    <w:rsid w:val="003A5746"/>
    <w:rsid w:val="003A5A7B"/>
    <w:rsid w:val="003B5362"/>
    <w:rsid w:val="003B68CE"/>
    <w:rsid w:val="003C284A"/>
    <w:rsid w:val="003C2F52"/>
    <w:rsid w:val="003C3B00"/>
    <w:rsid w:val="003C4CC9"/>
    <w:rsid w:val="003C4E3B"/>
    <w:rsid w:val="003C51CC"/>
    <w:rsid w:val="003C57DE"/>
    <w:rsid w:val="003D2C5E"/>
    <w:rsid w:val="003D79B1"/>
    <w:rsid w:val="003E1B22"/>
    <w:rsid w:val="003E2AB7"/>
    <w:rsid w:val="003E3508"/>
    <w:rsid w:val="003E591C"/>
    <w:rsid w:val="003E593F"/>
    <w:rsid w:val="003E717F"/>
    <w:rsid w:val="003F2EFC"/>
    <w:rsid w:val="00403616"/>
    <w:rsid w:val="004061B3"/>
    <w:rsid w:val="00406F40"/>
    <w:rsid w:val="004076BB"/>
    <w:rsid w:val="00413DC8"/>
    <w:rsid w:val="00416ACC"/>
    <w:rsid w:val="00422FA3"/>
    <w:rsid w:val="0043121B"/>
    <w:rsid w:val="0043185E"/>
    <w:rsid w:val="00433121"/>
    <w:rsid w:val="00441557"/>
    <w:rsid w:val="00445786"/>
    <w:rsid w:val="00445C8F"/>
    <w:rsid w:val="00446426"/>
    <w:rsid w:val="00447B31"/>
    <w:rsid w:val="004501A8"/>
    <w:rsid w:val="00450B4E"/>
    <w:rsid w:val="004517BD"/>
    <w:rsid w:val="004545CE"/>
    <w:rsid w:val="00455888"/>
    <w:rsid w:val="0045592B"/>
    <w:rsid w:val="00457306"/>
    <w:rsid w:val="0046364B"/>
    <w:rsid w:val="00464982"/>
    <w:rsid w:val="00465C84"/>
    <w:rsid w:val="004728D9"/>
    <w:rsid w:val="00474CD7"/>
    <w:rsid w:val="0047529F"/>
    <w:rsid w:val="0047537D"/>
    <w:rsid w:val="00477C56"/>
    <w:rsid w:val="00480D12"/>
    <w:rsid w:val="00482582"/>
    <w:rsid w:val="00482748"/>
    <w:rsid w:val="00483340"/>
    <w:rsid w:val="0048727C"/>
    <w:rsid w:val="00490B24"/>
    <w:rsid w:val="00490F4F"/>
    <w:rsid w:val="004A23DB"/>
    <w:rsid w:val="004A400C"/>
    <w:rsid w:val="004A79CB"/>
    <w:rsid w:val="004B4596"/>
    <w:rsid w:val="004B466A"/>
    <w:rsid w:val="004C2B7E"/>
    <w:rsid w:val="004C5A5B"/>
    <w:rsid w:val="004C78E4"/>
    <w:rsid w:val="004D0789"/>
    <w:rsid w:val="004D5E8B"/>
    <w:rsid w:val="004D7B33"/>
    <w:rsid w:val="004E0631"/>
    <w:rsid w:val="004E75D6"/>
    <w:rsid w:val="004F380B"/>
    <w:rsid w:val="004F385C"/>
    <w:rsid w:val="004F3C16"/>
    <w:rsid w:val="004F3CB9"/>
    <w:rsid w:val="004F4557"/>
    <w:rsid w:val="004F5BDD"/>
    <w:rsid w:val="00501143"/>
    <w:rsid w:val="00501A0F"/>
    <w:rsid w:val="00502621"/>
    <w:rsid w:val="00505B27"/>
    <w:rsid w:val="00507317"/>
    <w:rsid w:val="00507606"/>
    <w:rsid w:val="00510E32"/>
    <w:rsid w:val="00514DBA"/>
    <w:rsid w:val="00515DA1"/>
    <w:rsid w:val="005179E6"/>
    <w:rsid w:val="00521DBF"/>
    <w:rsid w:val="00521FDD"/>
    <w:rsid w:val="00523978"/>
    <w:rsid w:val="00524E01"/>
    <w:rsid w:val="00525F02"/>
    <w:rsid w:val="00527C94"/>
    <w:rsid w:val="005316B5"/>
    <w:rsid w:val="0053404E"/>
    <w:rsid w:val="00534C75"/>
    <w:rsid w:val="00535BA9"/>
    <w:rsid w:val="005367CC"/>
    <w:rsid w:val="0054019A"/>
    <w:rsid w:val="005442D7"/>
    <w:rsid w:val="0054636E"/>
    <w:rsid w:val="00551D4F"/>
    <w:rsid w:val="005555D1"/>
    <w:rsid w:val="00560591"/>
    <w:rsid w:val="0056253B"/>
    <w:rsid w:val="0056678C"/>
    <w:rsid w:val="005668AA"/>
    <w:rsid w:val="00566EEA"/>
    <w:rsid w:val="00571C76"/>
    <w:rsid w:val="00575D79"/>
    <w:rsid w:val="00581013"/>
    <w:rsid w:val="00582A5E"/>
    <w:rsid w:val="005838A4"/>
    <w:rsid w:val="00584DB0"/>
    <w:rsid w:val="00584FA9"/>
    <w:rsid w:val="0059284A"/>
    <w:rsid w:val="005A0A61"/>
    <w:rsid w:val="005A160E"/>
    <w:rsid w:val="005A2840"/>
    <w:rsid w:val="005A4826"/>
    <w:rsid w:val="005A51CF"/>
    <w:rsid w:val="005A5341"/>
    <w:rsid w:val="005A604F"/>
    <w:rsid w:val="005A77CC"/>
    <w:rsid w:val="005B056B"/>
    <w:rsid w:val="005B251A"/>
    <w:rsid w:val="005B33AB"/>
    <w:rsid w:val="005C2E9A"/>
    <w:rsid w:val="005C4102"/>
    <w:rsid w:val="005C5A5E"/>
    <w:rsid w:val="005D2190"/>
    <w:rsid w:val="005D26C7"/>
    <w:rsid w:val="005D3FF4"/>
    <w:rsid w:val="005D540F"/>
    <w:rsid w:val="005D5B62"/>
    <w:rsid w:val="005E0F93"/>
    <w:rsid w:val="005E29EB"/>
    <w:rsid w:val="005E56D2"/>
    <w:rsid w:val="005E5912"/>
    <w:rsid w:val="005E5FB7"/>
    <w:rsid w:val="005F0B5C"/>
    <w:rsid w:val="005F234C"/>
    <w:rsid w:val="005F4593"/>
    <w:rsid w:val="005F5A1E"/>
    <w:rsid w:val="00601B0F"/>
    <w:rsid w:val="00602CEE"/>
    <w:rsid w:val="00603CAF"/>
    <w:rsid w:val="00603E45"/>
    <w:rsid w:val="00613021"/>
    <w:rsid w:val="0061503B"/>
    <w:rsid w:val="0062326A"/>
    <w:rsid w:val="00631C01"/>
    <w:rsid w:val="0063406C"/>
    <w:rsid w:val="00636843"/>
    <w:rsid w:val="00636BBB"/>
    <w:rsid w:val="00640BB4"/>
    <w:rsid w:val="00640CEB"/>
    <w:rsid w:val="006423DE"/>
    <w:rsid w:val="006434BE"/>
    <w:rsid w:val="00645F4D"/>
    <w:rsid w:val="0064720F"/>
    <w:rsid w:val="0065023A"/>
    <w:rsid w:val="00662FE0"/>
    <w:rsid w:val="006646D6"/>
    <w:rsid w:val="006647D5"/>
    <w:rsid w:val="00667BE9"/>
    <w:rsid w:val="00671BF3"/>
    <w:rsid w:val="00673A1D"/>
    <w:rsid w:val="006751D4"/>
    <w:rsid w:val="00676761"/>
    <w:rsid w:val="006815BD"/>
    <w:rsid w:val="00684934"/>
    <w:rsid w:val="006924F8"/>
    <w:rsid w:val="00697332"/>
    <w:rsid w:val="006A0194"/>
    <w:rsid w:val="006A2EFD"/>
    <w:rsid w:val="006A3896"/>
    <w:rsid w:val="006B31C9"/>
    <w:rsid w:val="006B5A0B"/>
    <w:rsid w:val="006C1361"/>
    <w:rsid w:val="006C1741"/>
    <w:rsid w:val="006C4044"/>
    <w:rsid w:val="006C678E"/>
    <w:rsid w:val="006D0539"/>
    <w:rsid w:val="006D2B30"/>
    <w:rsid w:val="006D379A"/>
    <w:rsid w:val="006D4EF7"/>
    <w:rsid w:val="006E0305"/>
    <w:rsid w:val="006E10CD"/>
    <w:rsid w:val="006E1934"/>
    <w:rsid w:val="006E1CED"/>
    <w:rsid w:val="006E2B8D"/>
    <w:rsid w:val="006E54FC"/>
    <w:rsid w:val="006E75D1"/>
    <w:rsid w:val="006E7FC3"/>
    <w:rsid w:val="006F3572"/>
    <w:rsid w:val="006F6DD7"/>
    <w:rsid w:val="006F7C75"/>
    <w:rsid w:val="00702151"/>
    <w:rsid w:val="00702314"/>
    <w:rsid w:val="007023EE"/>
    <w:rsid w:val="00710874"/>
    <w:rsid w:val="007125AF"/>
    <w:rsid w:val="00713AB2"/>
    <w:rsid w:val="00713FFF"/>
    <w:rsid w:val="0072003F"/>
    <w:rsid w:val="007217BE"/>
    <w:rsid w:val="00722D6B"/>
    <w:rsid w:val="0072597B"/>
    <w:rsid w:val="00730E3B"/>
    <w:rsid w:val="0073268A"/>
    <w:rsid w:val="007356F6"/>
    <w:rsid w:val="00735B93"/>
    <w:rsid w:val="0074062E"/>
    <w:rsid w:val="00740A94"/>
    <w:rsid w:val="00742214"/>
    <w:rsid w:val="007426D1"/>
    <w:rsid w:val="0074738D"/>
    <w:rsid w:val="00747A7A"/>
    <w:rsid w:val="0075117E"/>
    <w:rsid w:val="00753DAF"/>
    <w:rsid w:val="0075507C"/>
    <w:rsid w:val="00762E8C"/>
    <w:rsid w:val="0076313F"/>
    <w:rsid w:val="00763406"/>
    <w:rsid w:val="00763D99"/>
    <w:rsid w:val="007656DA"/>
    <w:rsid w:val="007665DA"/>
    <w:rsid w:val="00766AC0"/>
    <w:rsid w:val="0076748E"/>
    <w:rsid w:val="00767E43"/>
    <w:rsid w:val="00775E6E"/>
    <w:rsid w:val="00780F96"/>
    <w:rsid w:val="007856DA"/>
    <w:rsid w:val="007858CB"/>
    <w:rsid w:val="00785924"/>
    <w:rsid w:val="00785CDE"/>
    <w:rsid w:val="00791628"/>
    <w:rsid w:val="00791AAC"/>
    <w:rsid w:val="00791B97"/>
    <w:rsid w:val="0079437F"/>
    <w:rsid w:val="00795CF5"/>
    <w:rsid w:val="007A2B66"/>
    <w:rsid w:val="007A4334"/>
    <w:rsid w:val="007A5644"/>
    <w:rsid w:val="007B1243"/>
    <w:rsid w:val="007B2C96"/>
    <w:rsid w:val="007B73CE"/>
    <w:rsid w:val="007C0AD8"/>
    <w:rsid w:val="007C2D6F"/>
    <w:rsid w:val="007C52B5"/>
    <w:rsid w:val="007C6661"/>
    <w:rsid w:val="007C7B09"/>
    <w:rsid w:val="007D1098"/>
    <w:rsid w:val="007D303C"/>
    <w:rsid w:val="007D3832"/>
    <w:rsid w:val="007D3849"/>
    <w:rsid w:val="007D452A"/>
    <w:rsid w:val="007E00FC"/>
    <w:rsid w:val="007E41C2"/>
    <w:rsid w:val="007F2A3A"/>
    <w:rsid w:val="007F384C"/>
    <w:rsid w:val="007F3936"/>
    <w:rsid w:val="007F515F"/>
    <w:rsid w:val="00801DF3"/>
    <w:rsid w:val="00803BE0"/>
    <w:rsid w:val="008042EF"/>
    <w:rsid w:val="00805319"/>
    <w:rsid w:val="00805AE1"/>
    <w:rsid w:val="00806759"/>
    <w:rsid w:val="00806A7A"/>
    <w:rsid w:val="00806C4E"/>
    <w:rsid w:val="00807AEC"/>
    <w:rsid w:val="00811581"/>
    <w:rsid w:val="00811750"/>
    <w:rsid w:val="00814267"/>
    <w:rsid w:val="00815EB1"/>
    <w:rsid w:val="008218A7"/>
    <w:rsid w:val="0082195F"/>
    <w:rsid w:val="00822E6B"/>
    <w:rsid w:val="008250A9"/>
    <w:rsid w:val="00830839"/>
    <w:rsid w:val="008328B1"/>
    <w:rsid w:val="00833FCC"/>
    <w:rsid w:val="008426A6"/>
    <w:rsid w:val="00842D23"/>
    <w:rsid w:val="00843BAB"/>
    <w:rsid w:val="00845E1B"/>
    <w:rsid w:val="00851693"/>
    <w:rsid w:val="0085193C"/>
    <w:rsid w:val="008551C5"/>
    <w:rsid w:val="00862886"/>
    <w:rsid w:val="008638C8"/>
    <w:rsid w:val="00863A37"/>
    <w:rsid w:val="0086692D"/>
    <w:rsid w:val="00872D79"/>
    <w:rsid w:val="008757FB"/>
    <w:rsid w:val="00877EAD"/>
    <w:rsid w:val="00881C3E"/>
    <w:rsid w:val="0088405B"/>
    <w:rsid w:val="00890D50"/>
    <w:rsid w:val="00892017"/>
    <w:rsid w:val="0089220B"/>
    <w:rsid w:val="00896D00"/>
    <w:rsid w:val="008971BC"/>
    <w:rsid w:val="008A017D"/>
    <w:rsid w:val="008A2866"/>
    <w:rsid w:val="008A369C"/>
    <w:rsid w:val="008A6192"/>
    <w:rsid w:val="008B08A4"/>
    <w:rsid w:val="008B40B2"/>
    <w:rsid w:val="008B7C78"/>
    <w:rsid w:val="008C1876"/>
    <w:rsid w:val="008C5EBF"/>
    <w:rsid w:val="008D160A"/>
    <w:rsid w:val="008D39AC"/>
    <w:rsid w:val="008D4FF1"/>
    <w:rsid w:val="008D6F8B"/>
    <w:rsid w:val="008E22EF"/>
    <w:rsid w:val="008E3226"/>
    <w:rsid w:val="008E565D"/>
    <w:rsid w:val="008F0202"/>
    <w:rsid w:val="008F5676"/>
    <w:rsid w:val="008F6985"/>
    <w:rsid w:val="00900EC6"/>
    <w:rsid w:val="0090354D"/>
    <w:rsid w:val="00905006"/>
    <w:rsid w:val="00905956"/>
    <w:rsid w:val="0090678C"/>
    <w:rsid w:val="009109F5"/>
    <w:rsid w:val="009116D0"/>
    <w:rsid w:val="0091176D"/>
    <w:rsid w:val="00913DAA"/>
    <w:rsid w:val="0091541D"/>
    <w:rsid w:val="009253FE"/>
    <w:rsid w:val="00931883"/>
    <w:rsid w:val="009336FB"/>
    <w:rsid w:val="00933F24"/>
    <w:rsid w:val="0093489F"/>
    <w:rsid w:val="00934A6F"/>
    <w:rsid w:val="0093631F"/>
    <w:rsid w:val="009400E2"/>
    <w:rsid w:val="009431AD"/>
    <w:rsid w:val="00945896"/>
    <w:rsid w:val="009464D7"/>
    <w:rsid w:val="00947EC4"/>
    <w:rsid w:val="00950086"/>
    <w:rsid w:val="0095037C"/>
    <w:rsid w:val="009533A0"/>
    <w:rsid w:val="00957D1E"/>
    <w:rsid w:val="009601A5"/>
    <w:rsid w:val="009632AC"/>
    <w:rsid w:val="00963B7E"/>
    <w:rsid w:val="00964FBC"/>
    <w:rsid w:val="00965605"/>
    <w:rsid w:val="00965E3C"/>
    <w:rsid w:val="009660AB"/>
    <w:rsid w:val="00967413"/>
    <w:rsid w:val="009738A7"/>
    <w:rsid w:val="00973946"/>
    <w:rsid w:val="009820D6"/>
    <w:rsid w:val="0098383D"/>
    <w:rsid w:val="00984E2A"/>
    <w:rsid w:val="00985A80"/>
    <w:rsid w:val="00990289"/>
    <w:rsid w:val="00992416"/>
    <w:rsid w:val="009931BB"/>
    <w:rsid w:val="0099675E"/>
    <w:rsid w:val="00997EE3"/>
    <w:rsid w:val="00997F45"/>
    <w:rsid w:val="009A20AC"/>
    <w:rsid w:val="009A4DF7"/>
    <w:rsid w:val="009A4E9F"/>
    <w:rsid w:val="009A7ACF"/>
    <w:rsid w:val="009B21AD"/>
    <w:rsid w:val="009B261A"/>
    <w:rsid w:val="009B2AAB"/>
    <w:rsid w:val="009B4CB7"/>
    <w:rsid w:val="009B6603"/>
    <w:rsid w:val="009B7FF7"/>
    <w:rsid w:val="009C2791"/>
    <w:rsid w:val="009C7F9D"/>
    <w:rsid w:val="009D0497"/>
    <w:rsid w:val="009D1A36"/>
    <w:rsid w:val="009D221A"/>
    <w:rsid w:val="009D4EDA"/>
    <w:rsid w:val="009E0C56"/>
    <w:rsid w:val="009E220F"/>
    <w:rsid w:val="009E2E61"/>
    <w:rsid w:val="009E6805"/>
    <w:rsid w:val="009E6982"/>
    <w:rsid w:val="009E72F7"/>
    <w:rsid w:val="009E7524"/>
    <w:rsid w:val="009E755B"/>
    <w:rsid w:val="009F1F27"/>
    <w:rsid w:val="009F26A2"/>
    <w:rsid w:val="009F3B67"/>
    <w:rsid w:val="009F4285"/>
    <w:rsid w:val="009F4AE1"/>
    <w:rsid w:val="009F5377"/>
    <w:rsid w:val="009F6C40"/>
    <w:rsid w:val="00A019B7"/>
    <w:rsid w:val="00A066BE"/>
    <w:rsid w:val="00A1433D"/>
    <w:rsid w:val="00A14600"/>
    <w:rsid w:val="00A14A32"/>
    <w:rsid w:val="00A15B8E"/>
    <w:rsid w:val="00A16363"/>
    <w:rsid w:val="00A16E20"/>
    <w:rsid w:val="00A2070A"/>
    <w:rsid w:val="00A273ED"/>
    <w:rsid w:val="00A311A2"/>
    <w:rsid w:val="00A313A2"/>
    <w:rsid w:val="00A3554C"/>
    <w:rsid w:val="00A36F06"/>
    <w:rsid w:val="00A42435"/>
    <w:rsid w:val="00A44FCB"/>
    <w:rsid w:val="00A51348"/>
    <w:rsid w:val="00A51425"/>
    <w:rsid w:val="00A547FF"/>
    <w:rsid w:val="00A555BB"/>
    <w:rsid w:val="00A6483D"/>
    <w:rsid w:val="00A67C5B"/>
    <w:rsid w:val="00A70BB5"/>
    <w:rsid w:val="00A765F5"/>
    <w:rsid w:val="00A769E8"/>
    <w:rsid w:val="00A83DCC"/>
    <w:rsid w:val="00A85342"/>
    <w:rsid w:val="00A87A5C"/>
    <w:rsid w:val="00A918AC"/>
    <w:rsid w:val="00A91973"/>
    <w:rsid w:val="00A94F88"/>
    <w:rsid w:val="00A973F2"/>
    <w:rsid w:val="00AA3295"/>
    <w:rsid w:val="00AA6DB7"/>
    <w:rsid w:val="00AA7C73"/>
    <w:rsid w:val="00AB49D7"/>
    <w:rsid w:val="00AB5E82"/>
    <w:rsid w:val="00AB7288"/>
    <w:rsid w:val="00AB74C6"/>
    <w:rsid w:val="00AB7CD9"/>
    <w:rsid w:val="00AC0C0A"/>
    <w:rsid w:val="00AC56B5"/>
    <w:rsid w:val="00AE0122"/>
    <w:rsid w:val="00AE6332"/>
    <w:rsid w:val="00AF0F6F"/>
    <w:rsid w:val="00AF1A20"/>
    <w:rsid w:val="00AF3E7D"/>
    <w:rsid w:val="00B0402D"/>
    <w:rsid w:val="00B13F0E"/>
    <w:rsid w:val="00B150B7"/>
    <w:rsid w:val="00B25F75"/>
    <w:rsid w:val="00B26671"/>
    <w:rsid w:val="00B32903"/>
    <w:rsid w:val="00B36DAE"/>
    <w:rsid w:val="00B36DBC"/>
    <w:rsid w:val="00B3710B"/>
    <w:rsid w:val="00B4065A"/>
    <w:rsid w:val="00B4464A"/>
    <w:rsid w:val="00B46C1E"/>
    <w:rsid w:val="00B522B5"/>
    <w:rsid w:val="00B5374C"/>
    <w:rsid w:val="00B5522A"/>
    <w:rsid w:val="00B56A7F"/>
    <w:rsid w:val="00B60888"/>
    <w:rsid w:val="00B610E2"/>
    <w:rsid w:val="00B629FA"/>
    <w:rsid w:val="00B65985"/>
    <w:rsid w:val="00B706C7"/>
    <w:rsid w:val="00B719DF"/>
    <w:rsid w:val="00B71CF2"/>
    <w:rsid w:val="00B72730"/>
    <w:rsid w:val="00B74402"/>
    <w:rsid w:val="00B766B4"/>
    <w:rsid w:val="00B80B44"/>
    <w:rsid w:val="00B81412"/>
    <w:rsid w:val="00B83D4B"/>
    <w:rsid w:val="00B8401D"/>
    <w:rsid w:val="00B85B88"/>
    <w:rsid w:val="00B9284B"/>
    <w:rsid w:val="00B95777"/>
    <w:rsid w:val="00B97110"/>
    <w:rsid w:val="00B97881"/>
    <w:rsid w:val="00BA280F"/>
    <w:rsid w:val="00BA3A72"/>
    <w:rsid w:val="00BA3C13"/>
    <w:rsid w:val="00BB12AE"/>
    <w:rsid w:val="00BB27FE"/>
    <w:rsid w:val="00BB2B25"/>
    <w:rsid w:val="00BB300A"/>
    <w:rsid w:val="00BB45C9"/>
    <w:rsid w:val="00BB4BBF"/>
    <w:rsid w:val="00BB5C09"/>
    <w:rsid w:val="00BB753F"/>
    <w:rsid w:val="00BD216D"/>
    <w:rsid w:val="00BD45EE"/>
    <w:rsid w:val="00BD52AC"/>
    <w:rsid w:val="00BD7774"/>
    <w:rsid w:val="00BE0D80"/>
    <w:rsid w:val="00BE50B5"/>
    <w:rsid w:val="00BF173B"/>
    <w:rsid w:val="00BF3F9E"/>
    <w:rsid w:val="00BF4557"/>
    <w:rsid w:val="00C014BC"/>
    <w:rsid w:val="00C0260B"/>
    <w:rsid w:val="00C04BEF"/>
    <w:rsid w:val="00C050B7"/>
    <w:rsid w:val="00C052EA"/>
    <w:rsid w:val="00C11B53"/>
    <w:rsid w:val="00C1219A"/>
    <w:rsid w:val="00C1228E"/>
    <w:rsid w:val="00C15F73"/>
    <w:rsid w:val="00C20A21"/>
    <w:rsid w:val="00C24176"/>
    <w:rsid w:val="00C26029"/>
    <w:rsid w:val="00C31A71"/>
    <w:rsid w:val="00C31CBF"/>
    <w:rsid w:val="00C376A9"/>
    <w:rsid w:val="00C37CA0"/>
    <w:rsid w:val="00C41DA0"/>
    <w:rsid w:val="00C41F74"/>
    <w:rsid w:val="00C44569"/>
    <w:rsid w:val="00C45BFC"/>
    <w:rsid w:val="00C50795"/>
    <w:rsid w:val="00C51438"/>
    <w:rsid w:val="00C51769"/>
    <w:rsid w:val="00C5180F"/>
    <w:rsid w:val="00C51FF6"/>
    <w:rsid w:val="00C5265D"/>
    <w:rsid w:val="00C55400"/>
    <w:rsid w:val="00C559E0"/>
    <w:rsid w:val="00C6269F"/>
    <w:rsid w:val="00C62A87"/>
    <w:rsid w:val="00C62F83"/>
    <w:rsid w:val="00C647AC"/>
    <w:rsid w:val="00C67D7A"/>
    <w:rsid w:val="00C73223"/>
    <w:rsid w:val="00C732E3"/>
    <w:rsid w:val="00C814E7"/>
    <w:rsid w:val="00C8305A"/>
    <w:rsid w:val="00C831B5"/>
    <w:rsid w:val="00C84B7B"/>
    <w:rsid w:val="00C9241B"/>
    <w:rsid w:val="00C92630"/>
    <w:rsid w:val="00C92CAE"/>
    <w:rsid w:val="00CA084F"/>
    <w:rsid w:val="00CA1CB0"/>
    <w:rsid w:val="00CA3786"/>
    <w:rsid w:val="00CA4060"/>
    <w:rsid w:val="00CA45BF"/>
    <w:rsid w:val="00CA6C6E"/>
    <w:rsid w:val="00CB2559"/>
    <w:rsid w:val="00CB266C"/>
    <w:rsid w:val="00CB605F"/>
    <w:rsid w:val="00CC15E7"/>
    <w:rsid w:val="00CC1ECC"/>
    <w:rsid w:val="00CC4E15"/>
    <w:rsid w:val="00CD30A8"/>
    <w:rsid w:val="00CD367B"/>
    <w:rsid w:val="00CD3759"/>
    <w:rsid w:val="00CD4D2D"/>
    <w:rsid w:val="00CD57A9"/>
    <w:rsid w:val="00CE0E91"/>
    <w:rsid w:val="00CE4FB6"/>
    <w:rsid w:val="00CE6AD1"/>
    <w:rsid w:val="00CF0319"/>
    <w:rsid w:val="00CF0566"/>
    <w:rsid w:val="00CF244F"/>
    <w:rsid w:val="00CF5AD5"/>
    <w:rsid w:val="00CF6632"/>
    <w:rsid w:val="00D00D8E"/>
    <w:rsid w:val="00D01C27"/>
    <w:rsid w:val="00D049E0"/>
    <w:rsid w:val="00D1552A"/>
    <w:rsid w:val="00D157D9"/>
    <w:rsid w:val="00D159C7"/>
    <w:rsid w:val="00D17B05"/>
    <w:rsid w:val="00D21FD1"/>
    <w:rsid w:val="00D25306"/>
    <w:rsid w:val="00D31C81"/>
    <w:rsid w:val="00D34CBA"/>
    <w:rsid w:val="00D515C9"/>
    <w:rsid w:val="00D52F52"/>
    <w:rsid w:val="00D54265"/>
    <w:rsid w:val="00D56297"/>
    <w:rsid w:val="00D57A91"/>
    <w:rsid w:val="00D60544"/>
    <w:rsid w:val="00D60980"/>
    <w:rsid w:val="00D63641"/>
    <w:rsid w:val="00D63C66"/>
    <w:rsid w:val="00D645F2"/>
    <w:rsid w:val="00D652C1"/>
    <w:rsid w:val="00D70ECF"/>
    <w:rsid w:val="00D73A9F"/>
    <w:rsid w:val="00D7475B"/>
    <w:rsid w:val="00D74DB7"/>
    <w:rsid w:val="00D75517"/>
    <w:rsid w:val="00D763B9"/>
    <w:rsid w:val="00D77143"/>
    <w:rsid w:val="00D7774F"/>
    <w:rsid w:val="00D8044F"/>
    <w:rsid w:val="00D805AE"/>
    <w:rsid w:val="00D81134"/>
    <w:rsid w:val="00D83593"/>
    <w:rsid w:val="00D8468F"/>
    <w:rsid w:val="00D874C2"/>
    <w:rsid w:val="00D87593"/>
    <w:rsid w:val="00D95C86"/>
    <w:rsid w:val="00D96193"/>
    <w:rsid w:val="00DA3314"/>
    <w:rsid w:val="00DA5869"/>
    <w:rsid w:val="00DA5DBD"/>
    <w:rsid w:val="00DA648A"/>
    <w:rsid w:val="00DA6798"/>
    <w:rsid w:val="00DA6B36"/>
    <w:rsid w:val="00DB0069"/>
    <w:rsid w:val="00DB2EFA"/>
    <w:rsid w:val="00DB3118"/>
    <w:rsid w:val="00DB3504"/>
    <w:rsid w:val="00DC0A81"/>
    <w:rsid w:val="00DC3062"/>
    <w:rsid w:val="00DC448E"/>
    <w:rsid w:val="00DC4825"/>
    <w:rsid w:val="00DC50D3"/>
    <w:rsid w:val="00DC5E5D"/>
    <w:rsid w:val="00DD111F"/>
    <w:rsid w:val="00DD3252"/>
    <w:rsid w:val="00DD3B72"/>
    <w:rsid w:val="00DD5835"/>
    <w:rsid w:val="00DE0428"/>
    <w:rsid w:val="00DE1182"/>
    <w:rsid w:val="00DE1658"/>
    <w:rsid w:val="00DE4FF2"/>
    <w:rsid w:val="00DE6B08"/>
    <w:rsid w:val="00DF1957"/>
    <w:rsid w:val="00DF674C"/>
    <w:rsid w:val="00E00521"/>
    <w:rsid w:val="00E04E61"/>
    <w:rsid w:val="00E05901"/>
    <w:rsid w:val="00E1136B"/>
    <w:rsid w:val="00E151A4"/>
    <w:rsid w:val="00E17120"/>
    <w:rsid w:val="00E17AAB"/>
    <w:rsid w:val="00E21CE8"/>
    <w:rsid w:val="00E22539"/>
    <w:rsid w:val="00E239E9"/>
    <w:rsid w:val="00E24928"/>
    <w:rsid w:val="00E36A68"/>
    <w:rsid w:val="00E376FA"/>
    <w:rsid w:val="00E42D9C"/>
    <w:rsid w:val="00E439DE"/>
    <w:rsid w:val="00E4513E"/>
    <w:rsid w:val="00E539A0"/>
    <w:rsid w:val="00E5467B"/>
    <w:rsid w:val="00E54AC6"/>
    <w:rsid w:val="00E600BE"/>
    <w:rsid w:val="00E61761"/>
    <w:rsid w:val="00E65759"/>
    <w:rsid w:val="00E7183E"/>
    <w:rsid w:val="00E738A0"/>
    <w:rsid w:val="00E80F54"/>
    <w:rsid w:val="00E81A70"/>
    <w:rsid w:val="00E92DDB"/>
    <w:rsid w:val="00E96405"/>
    <w:rsid w:val="00E97D4F"/>
    <w:rsid w:val="00E97E4E"/>
    <w:rsid w:val="00EA59E4"/>
    <w:rsid w:val="00EA7574"/>
    <w:rsid w:val="00EB15E3"/>
    <w:rsid w:val="00EB28FE"/>
    <w:rsid w:val="00EB4A00"/>
    <w:rsid w:val="00EB7ECD"/>
    <w:rsid w:val="00EC0462"/>
    <w:rsid w:val="00EC0496"/>
    <w:rsid w:val="00EC1AE2"/>
    <w:rsid w:val="00EC28CD"/>
    <w:rsid w:val="00ED3923"/>
    <w:rsid w:val="00ED55CF"/>
    <w:rsid w:val="00ED683E"/>
    <w:rsid w:val="00ED6FC8"/>
    <w:rsid w:val="00EF26F4"/>
    <w:rsid w:val="00EF5F72"/>
    <w:rsid w:val="00F03363"/>
    <w:rsid w:val="00F04BD2"/>
    <w:rsid w:val="00F059BE"/>
    <w:rsid w:val="00F05E68"/>
    <w:rsid w:val="00F10A36"/>
    <w:rsid w:val="00F1504D"/>
    <w:rsid w:val="00F15D6F"/>
    <w:rsid w:val="00F20FA6"/>
    <w:rsid w:val="00F23ADF"/>
    <w:rsid w:val="00F30924"/>
    <w:rsid w:val="00F310B3"/>
    <w:rsid w:val="00F3324C"/>
    <w:rsid w:val="00F40830"/>
    <w:rsid w:val="00F428C5"/>
    <w:rsid w:val="00F42B3C"/>
    <w:rsid w:val="00F46CE6"/>
    <w:rsid w:val="00F542F2"/>
    <w:rsid w:val="00F60ADE"/>
    <w:rsid w:val="00F632B6"/>
    <w:rsid w:val="00F65A4B"/>
    <w:rsid w:val="00F65AC3"/>
    <w:rsid w:val="00F65F55"/>
    <w:rsid w:val="00F675C2"/>
    <w:rsid w:val="00F67F4A"/>
    <w:rsid w:val="00F67FA6"/>
    <w:rsid w:val="00F70F43"/>
    <w:rsid w:val="00F7589C"/>
    <w:rsid w:val="00F766C9"/>
    <w:rsid w:val="00F85A65"/>
    <w:rsid w:val="00F9028B"/>
    <w:rsid w:val="00F90CFC"/>
    <w:rsid w:val="00F9306F"/>
    <w:rsid w:val="00F9424D"/>
    <w:rsid w:val="00FA2BF5"/>
    <w:rsid w:val="00FB48A5"/>
    <w:rsid w:val="00FB4FE2"/>
    <w:rsid w:val="00FB5B50"/>
    <w:rsid w:val="00FC0045"/>
    <w:rsid w:val="00FC1976"/>
    <w:rsid w:val="00FC1E8F"/>
    <w:rsid w:val="00FD17C0"/>
    <w:rsid w:val="00FD63B8"/>
    <w:rsid w:val="00FD7E6B"/>
    <w:rsid w:val="00FF0CD9"/>
    <w:rsid w:val="00FF19C7"/>
    <w:rsid w:val="00FF34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F0C98204-9BD4-4E0D-89DF-941C0D34E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0">
    <w:name w:val="heading 1"/>
    <w:basedOn w:val="Normln"/>
    <w:next w:val="Normln"/>
    <w:qFormat/>
    <w:pPr>
      <w:keepNext/>
      <w:widowControl w:val="0"/>
      <w:autoSpaceDE w:val="0"/>
      <w:autoSpaceDN w:val="0"/>
      <w:adjustRightInd w:val="0"/>
      <w:outlineLvl w:val="0"/>
    </w:pPr>
    <w:rPr>
      <w:rFonts w:ascii="Arial" w:hAnsi="Arial" w:cs="Arial"/>
      <w:b/>
      <w:bCs/>
      <w:sz w:val="18"/>
      <w:szCs w:val="18"/>
    </w:rPr>
  </w:style>
  <w:style w:type="paragraph" w:styleId="Nadpis20">
    <w:name w:val="heading 2"/>
    <w:basedOn w:val="Normln"/>
    <w:next w:val="Normln"/>
    <w:link w:val="Nadpis2Char"/>
    <w:autoRedefine/>
    <w:qFormat/>
    <w:rsid w:val="003C284A"/>
    <w:pPr>
      <w:keepNext/>
      <w:widowControl w:val="0"/>
      <w:tabs>
        <w:tab w:val="num" w:pos="0"/>
      </w:tabs>
      <w:suppressAutoHyphens/>
      <w:spacing w:before="113" w:after="57"/>
      <w:jc w:val="both"/>
      <w:outlineLvl w:val="1"/>
    </w:pPr>
    <w:rPr>
      <w:rFonts w:ascii="Calibri" w:eastAsiaTheme="majorEastAsia" w:hAnsi="Calibri" w:cs="Calibri"/>
      <w:bCs/>
      <w:lang w:eastAsia="en-US"/>
    </w:rPr>
  </w:style>
  <w:style w:type="paragraph" w:styleId="Nadpis3">
    <w:name w:val="heading 3"/>
    <w:basedOn w:val="Normln"/>
    <w:next w:val="Normln"/>
    <w:qFormat/>
    <w:pPr>
      <w:keepNext/>
      <w:suppressAutoHyphens/>
      <w:spacing w:before="240" w:after="60"/>
      <w:outlineLvl w:val="2"/>
    </w:pPr>
    <w:rPr>
      <w:rFonts w:ascii="Arial" w:hAnsi="Arial" w:cs="Arial"/>
      <w:b/>
      <w:b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rFonts w:ascii="Arial" w:hAnsi="Arial" w:cs="Arial"/>
      <w:b/>
      <w:sz w:val="28"/>
      <w:u w:val="single"/>
    </w:rPr>
  </w:style>
  <w:style w:type="paragraph" w:styleId="Zkladntext">
    <w:name w:val="Body Text"/>
    <w:basedOn w:val="Normln"/>
    <w:link w:val="ZkladntextChar"/>
    <w:pPr>
      <w:jc w:val="both"/>
    </w:pPr>
    <w:rPr>
      <w:rFonts w:ascii="Arial" w:hAnsi="Arial"/>
      <w:bCs/>
      <w:lang w:val="x-none" w:eastAsia="x-none"/>
    </w:rPr>
  </w:style>
  <w:style w:type="paragraph" w:styleId="Zkladntextodsazen">
    <w:name w:val="Body Text Indent"/>
    <w:basedOn w:val="Normln"/>
    <w:link w:val="ZkladntextodsazenChar"/>
    <w:pPr>
      <w:ind w:firstLine="708"/>
      <w:jc w:val="both"/>
    </w:pPr>
    <w:rPr>
      <w:rFonts w:ascii="Arial" w:hAnsi="Arial"/>
    </w:rPr>
  </w:style>
  <w:style w:type="paragraph" w:styleId="Prosttext">
    <w:name w:val="Plain Text"/>
    <w:basedOn w:val="Normln"/>
    <w:rPr>
      <w:rFonts w:ascii="Courier New" w:hAnsi="Courier New" w:cs="Courier New"/>
      <w:sz w:val="20"/>
    </w:rPr>
  </w:style>
  <w:style w:type="paragraph" w:customStyle="1" w:styleId="Standardntext">
    <w:name w:val="Standardní text"/>
    <w:basedOn w:val="Normln"/>
    <w:rPr>
      <w:rFonts w:ascii="Arial" w:eastAsia="Arial" w:hAnsi="Arial"/>
      <w:noProof/>
    </w:rPr>
  </w:style>
  <w:style w:type="paragraph" w:customStyle="1" w:styleId="Zkladntext0">
    <w:name w:val="_Základní text"/>
    <w:basedOn w:val="Normln"/>
    <w:link w:val="ZkladntextChar0"/>
    <w:rsid w:val="00801DF3"/>
    <w:pPr>
      <w:spacing w:after="60"/>
      <w:ind w:firstLine="680"/>
      <w:jc w:val="both"/>
    </w:pPr>
    <w:rPr>
      <w:lang w:val="x-none" w:eastAsia="x-none"/>
    </w:rPr>
  </w:style>
  <w:style w:type="paragraph" w:styleId="Textbubliny">
    <w:name w:val="Balloon Text"/>
    <w:basedOn w:val="Normln"/>
    <w:semiHidden/>
    <w:rsid w:val="00357FA4"/>
    <w:rPr>
      <w:rFonts w:ascii="Tahoma" w:hAnsi="Tahoma" w:cs="Tahoma"/>
      <w:sz w:val="16"/>
      <w:szCs w:val="16"/>
    </w:rPr>
  </w:style>
  <w:style w:type="paragraph" w:styleId="Zkladntextodsazen3">
    <w:name w:val="Body Text Indent 3"/>
    <w:basedOn w:val="Normln"/>
    <w:rsid w:val="00CA3786"/>
    <w:pPr>
      <w:spacing w:after="120"/>
      <w:ind w:left="283"/>
    </w:pPr>
    <w:rPr>
      <w:sz w:val="16"/>
      <w:szCs w:val="16"/>
    </w:rPr>
  </w:style>
  <w:style w:type="paragraph" w:customStyle="1" w:styleId="Export0">
    <w:name w:val="Export 0"/>
    <w:basedOn w:val="Normln"/>
    <w:rsid w:val="00CA3786"/>
    <w:pPr>
      <w:widowControl w:val="0"/>
    </w:pPr>
    <w:rPr>
      <w:rFonts w:ascii="Avinion" w:hAnsi="Avinion"/>
      <w:snapToGrid w:val="0"/>
    </w:rPr>
  </w:style>
  <w:style w:type="paragraph" w:customStyle="1" w:styleId="idudaje">
    <w:name w:val="id_udaje"/>
    <w:basedOn w:val="Normln"/>
    <w:rsid w:val="003D2C5E"/>
    <w:pPr>
      <w:tabs>
        <w:tab w:val="left" w:pos="4253"/>
      </w:tabs>
      <w:spacing w:before="60"/>
      <w:ind w:left="4253" w:hanging="4253"/>
    </w:pPr>
  </w:style>
  <w:style w:type="character" w:styleId="Hypertextovodkaz">
    <w:name w:val="Hyperlink"/>
    <w:uiPriority w:val="99"/>
    <w:unhideWhenUsed/>
    <w:rsid w:val="00DE1658"/>
    <w:rPr>
      <w:color w:val="0000FF"/>
      <w:u w:val="single"/>
    </w:rPr>
  </w:style>
  <w:style w:type="paragraph" w:customStyle="1" w:styleId="styltabulky">
    <w:name w:val="styltabulky"/>
    <w:basedOn w:val="Normln"/>
    <w:rsid w:val="0079437F"/>
    <w:pPr>
      <w:spacing w:before="100" w:beforeAutospacing="1" w:after="100" w:afterAutospacing="1"/>
    </w:pPr>
    <w:rPr>
      <w:color w:val="000000"/>
      <w:szCs w:val="24"/>
    </w:rPr>
  </w:style>
  <w:style w:type="paragraph" w:styleId="Normlnweb">
    <w:name w:val="Normal (Web)"/>
    <w:basedOn w:val="Normln"/>
    <w:uiPriority w:val="99"/>
    <w:unhideWhenUsed/>
    <w:rsid w:val="0099675E"/>
    <w:pPr>
      <w:spacing w:before="100" w:beforeAutospacing="1" w:after="100" w:afterAutospacing="1"/>
    </w:pPr>
    <w:rPr>
      <w:color w:val="000000"/>
      <w:szCs w:val="24"/>
    </w:rPr>
  </w:style>
  <w:style w:type="character" w:customStyle="1" w:styleId="ZkladntextChar">
    <w:name w:val="Základní text Char"/>
    <w:link w:val="Zkladntext"/>
    <w:rsid w:val="00DB3118"/>
    <w:rPr>
      <w:rFonts w:ascii="Arial" w:hAnsi="Arial" w:cs="Arial"/>
      <w:bCs/>
      <w:sz w:val="24"/>
    </w:rPr>
  </w:style>
  <w:style w:type="paragraph" w:styleId="Zkladntext2">
    <w:name w:val="Body Text 2"/>
    <w:basedOn w:val="Normln"/>
    <w:link w:val="Zkladntext2Char"/>
    <w:rsid w:val="00C559E0"/>
    <w:pPr>
      <w:spacing w:after="120" w:line="480" w:lineRule="auto"/>
    </w:pPr>
    <w:rPr>
      <w:lang w:val="x-none" w:eastAsia="x-none"/>
    </w:rPr>
  </w:style>
  <w:style w:type="character" w:customStyle="1" w:styleId="Zkladntext2Char">
    <w:name w:val="Základní text 2 Char"/>
    <w:link w:val="Zkladntext2"/>
    <w:rsid w:val="00C559E0"/>
    <w:rPr>
      <w:sz w:val="24"/>
    </w:rPr>
  </w:style>
  <w:style w:type="character" w:customStyle="1" w:styleId="value">
    <w:name w:val="value"/>
    <w:basedOn w:val="Standardnpsmoodstavce"/>
    <w:rsid w:val="007D1098"/>
  </w:style>
  <w:style w:type="character" w:styleId="Siln">
    <w:name w:val="Strong"/>
    <w:uiPriority w:val="22"/>
    <w:qFormat/>
    <w:rsid w:val="00C9241B"/>
    <w:rPr>
      <w:b/>
      <w:bCs/>
    </w:rPr>
  </w:style>
  <w:style w:type="paragraph" w:customStyle="1" w:styleId="Tabulka">
    <w:name w:val="_Tabulka"/>
    <w:basedOn w:val="Normln"/>
    <w:rsid w:val="00B72730"/>
    <w:pPr>
      <w:spacing w:after="60"/>
    </w:pPr>
    <w:rPr>
      <w:snapToGrid w:val="0"/>
    </w:rPr>
  </w:style>
  <w:style w:type="character" w:customStyle="1" w:styleId="ZkladntextChar0">
    <w:name w:val="_Základní text Char"/>
    <w:link w:val="Zkladntext0"/>
    <w:rsid w:val="00B72730"/>
    <w:rPr>
      <w:sz w:val="24"/>
    </w:rPr>
  </w:style>
  <w:style w:type="character" w:customStyle="1" w:styleId="adr">
    <w:name w:val="adr"/>
    <w:basedOn w:val="Standardnpsmoodstavce"/>
    <w:rsid w:val="002923C0"/>
  </w:style>
  <w:style w:type="character" w:customStyle="1" w:styleId="ZkladntextodsazenChar">
    <w:name w:val="Základní text odsazený Char"/>
    <w:link w:val="Zkladntextodsazen"/>
    <w:rsid w:val="00185DB2"/>
    <w:rPr>
      <w:rFonts w:ascii="Arial" w:hAnsi="Arial"/>
      <w:sz w:val="24"/>
    </w:rPr>
  </w:style>
  <w:style w:type="paragraph" w:customStyle="1" w:styleId="Odrky">
    <w:name w:val="_Odrážky"/>
    <w:basedOn w:val="Zkladntext0"/>
    <w:autoRedefine/>
    <w:rsid w:val="00185DB2"/>
    <w:pPr>
      <w:numPr>
        <w:numId w:val="5"/>
      </w:numPr>
    </w:pPr>
    <w:rPr>
      <w:rFonts w:ascii="Arial" w:hAnsi="Arial"/>
    </w:rPr>
  </w:style>
  <w:style w:type="paragraph" w:customStyle="1" w:styleId="textzprvy">
    <w:name w:val="text zprávy"/>
    <w:basedOn w:val="Normln"/>
    <w:link w:val="textzprvyChar"/>
    <w:rsid w:val="0054019A"/>
    <w:pPr>
      <w:suppressAutoHyphens/>
      <w:spacing w:after="20" w:line="300" w:lineRule="exact"/>
      <w:ind w:firstLine="567"/>
      <w:jc w:val="both"/>
    </w:pPr>
    <w:rPr>
      <w:rFonts w:ascii="Arial" w:hAnsi="Arial"/>
      <w:sz w:val="20"/>
      <w:lang w:val="x-none" w:eastAsia="x-none"/>
    </w:rPr>
  </w:style>
  <w:style w:type="character" w:customStyle="1" w:styleId="textzprvyChar">
    <w:name w:val="text zprávy Char"/>
    <w:link w:val="textzprvy"/>
    <w:rsid w:val="0054019A"/>
    <w:rPr>
      <w:rFonts w:ascii="Arial" w:hAnsi="Arial"/>
      <w:lang w:val="x-none" w:eastAsia="x-none"/>
    </w:rPr>
  </w:style>
  <w:style w:type="paragraph" w:customStyle="1" w:styleId="Nadpis1">
    <w:name w:val="_ Nadpis 1."/>
    <w:basedOn w:val="Normln"/>
    <w:next w:val="Nadpis2"/>
    <w:rsid w:val="008C5EBF"/>
    <w:pPr>
      <w:keepNext/>
      <w:numPr>
        <w:numId w:val="6"/>
      </w:numPr>
      <w:suppressAutoHyphens/>
      <w:spacing w:before="480" w:after="120"/>
      <w:outlineLvl w:val="0"/>
    </w:pPr>
    <w:rPr>
      <w:rFonts w:ascii="Arial" w:hAnsi="Arial"/>
      <w:b/>
      <w:sz w:val="32"/>
    </w:rPr>
  </w:style>
  <w:style w:type="paragraph" w:customStyle="1" w:styleId="Nadpis2">
    <w:name w:val="_Nadpis 2."/>
    <w:basedOn w:val="Normln"/>
    <w:next w:val="Zkladntext0"/>
    <w:rsid w:val="008C5EBF"/>
    <w:pPr>
      <w:keepNext/>
      <w:numPr>
        <w:ilvl w:val="1"/>
        <w:numId w:val="6"/>
      </w:numPr>
      <w:suppressAutoHyphens/>
      <w:spacing w:before="240" w:after="120"/>
      <w:outlineLvl w:val="1"/>
    </w:pPr>
    <w:rPr>
      <w:rFonts w:ascii="Arial" w:hAnsi="Arial"/>
      <w:b/>
      <w:sz w:val="28"/>
    </w:rPr>
  </w:style>
  <w:style w:type="paragraph" w:customStyle="1" w:styleId="Seznamodrky">
    <w:name w:val="_Seznam odrážky"/>
    <w:basedOn w:val="Normln"/>
    <w:rsid w:val="008C5EBF"/>
    <w:pPr>
      <w:numPr>
        <w:numId w:val="7"/>
      </w:numPr>
      <w:tabs>
        <w:tab w:val="clear" w:pos="360"/>
        <w:tab w:val="left" w:pos="680"/>
      </w:tabs>
      <w:spacing w:after="60"/>
      <w:ind w:left="681" w:hanging="454"/>
    </w:pPr>
  </w:style>
  <w:style w:type="paragraph" w:customStyle="1" w:styleId="Standard">
    <w:name w:val="Standard"/>
    <w:rsid w:val="008C5EBF"/>
    <w:pPr>
      <w:widowControl w:val="0"/>
      <w:suppressAutoHyphens/>
      <w:autoSpaceDN w:val="0"/>
      <w:ind w:firstLine="425"/>
      <w:jc w:val="both"/>
      <w:textAlignment w:val="baseline"/>
    </w:pPr>
    <w:rPr>
      <w:rFonts w:ascii="Arial" w:eastAsia="SimSun" w:hAnsi="Arial" w:cs="Tahoma"/>
      <w:kern w:val="3"/>
      <w:szCs w:val="24"/>
      <w:lang w:eastAsia="zh-CN" w:bidi="hi-IN"/>
    </w:rPr>
  </w:style>
  <w:style w:type="paragraph" w:styleId="Odstavecseseznamem">
    <w:name w:val="List Paragraph"/>
    <w:basedOn w:val="Normln"/>
    <w:uiPriority w:val="34"/>
    <w:qFormat/>
    <w:rsid w:val="00343C9F"/>
    <w:pPr>
      <w:ind w:left="720"/>
      <w:contextualSpacing/>
    </w:pPr>
  </w:style>
  <w:style w:type="paragraph" w:customStyle="1" w:styleId="Seznamabecedn">
    <w:name w:val="_Seznam abecední"/>
    <w:basedOn w:val="Normln"/>
    <w:rsid w:val="003C4CC9"/>
    <w:pPr>
      <w:numPr>
        <w:numId w:val="10"/>
      </w:numPr>
      <w:tabs>
        <w:tab w:val="clear" w:pos="360"/>
        <w:tab w:val="num" w:pos="680"/>
      </w:tabs>
      <w:spacing w:after="60"/>
      <w:ind w:left="681" w:hanging="454"/>
    </w:pPr>
  </w:style>
  <w:style w:type="paragraph" w:customStyle="1" w:styleId="a">
    <w:basedOn w:val="Normln"/>
    <w:next w:val="Rozloendokumentu"/>
    <w:rsid w:val="003C4CC9"/>
    <w:pPr>
      <w:shd w:val="clear" w:color="auto" w:fill="000080"/>
    </w:pPr>
    <w:rPr>
      <w:rFonts w:ascii="Tahoma" w:hAnsi="Tahoma" w:cs="Tahoma"/>
      <w:sz w:val="20"/>
    </w:rPr>
  </w:style>
  <w:style w:type="paragraph" w:styleId="Rozloendokumentu">
    <w:name w:val="Document Map"/>
    <w:basedOn w:val="Normln"/>
    <w:link w:val="RozloendokumentuChar"/>
    <w:semiHidden/>
    <w:unhideWhenUsed/>
    <w:rsid w:val="003C4CC9"/>
    <w:rPr>
      <w:rFonts w:ascii="Segoe UI" w:hAnsi="Segoe UI" w:cs="Segoe UI"/>
      <w:sz w:val="16"/>
      <w:szCs w:val="16"/>
    </w:rPr>
  </w:style>
  <w:style w:type="character" w:customStyle="1" w:styleId="RozloendokumentuChar">
    <w:name w:val="Rozložení dokumentu Char"/>
    <w:basedOn w:val="Standardnpsmoodstavce"/>
    <w:link w:val="Rozloendokumentu"/>
    <w:semiHidden/>
    <w:rsid w:val="003C4CC9"/>
    <w:rPr>
      <w:rFonts w:ascii="Segoe UI" w:hAnsi="Segoe UI" w:cs="Segoe UI"/>
      <w:sz w:val="16"/>
      <w:szCs w:val="16"/>
    </w:rPr>
  </w:style>
  <w:style w:type="character" w:customStyle="1" w:styleId="Nadpis2Char">
    <w:name w:val="Nadpis 2 Char"/>
    <w:basedOn w:val="Standardnpsmoodstavce"/>
    <w:link w:val="Nadpis20"/>
    <w:rsid w:val="003C284A"/>
    <w:rPr>
      <w:rFonts w:ascii="Calibri" w:eastAsiaTheme="majorEastAsia" w:hAnsi="Calibri" w:cs="Calibri"/>
      <w:bCs/>
      <w:sz w:val="24"/>
      <w:lang w:eastAsia="en-US"/>
    </w:rPr>
  </w:style>
  <w:style w:type="paragraph" w:customStyle="1" w:styleId="Title2">
    <w:name w:val="Title 2"/>
    <w:basedOn w:val="Nadpis20"/>
    <w:next w:val="Normln"/>
    <w:link w:val="Title2Char"/>
    <w:uiPriority w:val="9"/>
    <w:qFormat/>
    <w:rsid w:val="003C284A"/>
  </w:style>
  <w:style w:type="character" w:customStyle="1" w:styleId="Title2Char">
    <w:name w:val="Title 2 Char"/>
    <w:basedOn w:val="Nadpis2Char"/>
    <w:link w:val="Title2"/>
    <w:uiPriority w:val="9"/>
    <w:rsid w:val="003C284A"/>
    <w:rPr>
      <w:rFonts w:ascii="Calibri" w:eastAsiaTheme="majorEastAsia" w:hAnsi="Calibri" w:cs="Calibri"/>
      <w:bC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9986">
      <w:bodyDiv w:val="1"/>
      <w:marLeft w:val="0"/>
      <w:marRight w:val="0"/>
      <w:marTop w:val="0"/>
      <w:marBottom w:val="0"/>
      <w:divBdr>
        <w:top w:val="none" w:sz="0" w:space="0" w:color="auto"/>
        <w:left w:val="none" w:sz="0" w:space="0" w:color="auto"/>
        <w:bottom w:val="none" w:sz="0" w:space="0" w:color="auto"/>
        <w:right w:val="none" w:sz="0" w:space="0" w:color="auto"/>
      </w:divBdr>
    </w:div>
    <w:div w:id="742528459">
      <w:bodyDiv w:val="1"/>
      <w:marLeft w:val="0"/>
      <w:marRight w:val="0"/>
      <w:marTop w:val="0"/>
      <w:marBottom w:val="0"/>
      <w:divBdr>
        <w:top w:val="none" w:sz="0" w:space="0" w:color="auto"/>
        <w:left w:val="none" w:sz="0" w:space="0" w:color="auto"/>
        <w:bottom w:val="none" w:sz="0" w:space="0" w:color="auto"/>
        <w:right w:val="none" w:sz="0" w:space="0" w:color="auto"/>
      </w:divBdr>
    </w:div>
    <w:div w:id="1300769687">
      <w:bodyDiv w:val="1"/>
      <w:marLeft w:val="0"/>
      <w:marRight w:val="0"/>
      <w:marTop w:val="0"/>
      <w:marBottom w:val="0"/>
      <w:divBdr>
        <w:top w:val="none" w:sz="0" w:space="0" w:color="auto"/>
        <w:left w:val="none" w:sz="0" w:space="0" w:color="auto"/>
        <w:bottom w:val="none" w:sz="0" w:space="0" w:color="auto"/>
        <w:right w:val="none" w:sz="0" w:space="0" w:color="auto"/>
      </w:divBdr>
    </w:div>
    <w:div w:id="1445272946">
      <w:bodyDiv w:val="1"/>
      <w:marLeft w:val="0"/>
      <w:marRight w:val="0"/>
      <w:marTop w:val="0"/>
      <w:marBottom w:val="0"/>
      <w:divBdr>
        <w:top w:val="none" w:sz="0" w:space="0" w:color="auto"/>
        <w:left w:val="none" w:sz="0" w:space="0" w:color="auto"/>
        <w:bottom w:val="none" w:sz="0" w:space="0" w:color="auto"/>
        <w:right w:val="none" w:sz="0" w:space="0" w:color="auto"/>
      </w:divBdr>
    </w:div>
    <w:div w:id="1671330741">
      <w:bodyDiv w:val="1"/>
      <w:marLeft w:val="0"/>
      <w:marRight w:val="0"/>
      <w:marTop w:val="0"/>
      <w:marBottom w:val="0"/>
      <w:divBdr>
        <w:top w:val="none" w:sz="0" w:space="0" w:color="auto"/>
        <w:left w:val="none" w:sz="0" w:space="0" w:color="auto"/>
        <w:bottom w:val="none" w:sz="0" w:space="0" w:color="auto"/>
        <w:right w:val="none" w:sz="0" w:space="0" w:color="auto"/>
      </w:divBdr>
    </w:div>
    <w:div w:id="2080248283">
      <w:bodyDiv w:val="1"/>
      <w:marLeft w:val="0"/>
      <w:marRight w:val="0"/>
      <w:marTop w:val="0"/>
      <w:marBottom w:val="0"/>
      <w:divBdr>
        <w:top w:val="none" w:sz="0" w:space="0" w:color="auto"/>
        <w:left w:val="none" w:sz="0" w:space="0" w:color="auto"/>
        <w:bottom w:val="none" w:sz="0" w:space="0" w:color="auto"/>
        <w:right w:val="none" w:sz="0" w:space="0" w:color="auto"/>
      </w:divBdr>
    </w:div>
    <w:div w:id="2122795498">
      <w:bodyDiv w:val="1"/>
      <w:marLeft w:val="0"/>
      <w:marRight w:val="0"/>
      <w:marTop w:val="0"/>
      <w:marBottom w:val="0"/>
      <w:divBdr>
        <w:top w:val="none" w:sz="0" w:space="0" w:color="auto"/>
        <w:left w:val="none" w:sz="0" w:space="0" w:color="auto"/>
        <w:bottom w:val="none" w:sz="0" w:space="0" w:color="auto"/>
        <w:right w:val="none" w:sz="0" w:space="0" w:color="auto"/>
      </w:divBdr>
    </w:div>
    <w:div w:id="2136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3.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1.xlsx"/><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4AFBD-6AD4-497F-9707-4B4DAA978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15</Pages>
  <Words>3822</Words>
  <Characters>22555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Dopravní opatření během stavby</vt:lpstr>
    </vt:vector>
  </TitlesOfParts>
  <Company>VALBEK</Company>
  <LinksUpToDate>false</LinksUpToDate>
  <CharactersWithSpaces>26325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Dopravní opatření během stavby</dc:title>
  <dc:subject/>
  <dc:creator>VALBEK</dc:creator>
  <cp:keywords/>
  <dc:description/>
  <cp:lastModifiedBy>Jaroslav Zavadil</cp:lastModifiedBy>
  <cp:revision>78</cp:revision>
  <cp:lastPrinted>2016-05-06T07:03:00Z</cp:lastPrinted>
  <dcterms:created xsi:type="dcterms:W3CDTF">2015-06-25T11:35:00Z</dcterms:created>
  <dcterms:modified xsi:type="dcterms:W3CDTF">2016-12-22T06:59:00Z</dcterms:modified>
</cp:coreProperties>
</file>